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6E" w:rsidRDefault="0009196E" w:rsidP="0009196E">
      <w:pPr>
        <w:spacing w:line="240" w:lineRule="exact"/>
        <w:ind w:left="5400"/>
        <w:jc w:val="both"/>
        <w:rPr>
          <w:sz w:val="28"/>
          <w:szCs w:val="28"/>
        </w:rPr>
      </w:pPr>
      <w:r>
        <w:rPr>
          <w:sz w:val="28"/>
          <w:szCs w:val="28"/>
        </w:rPr>
        <w:t>УТВЕРЖДАЮ</w:t>
      </w:r>
    </w:p>
    <w:p w:rsidR="0009196E" w:rsidRDefault="0009196E" w:rsidP="0009196E">
      <w:pPr>
        <w:spacing w:line="240" w:lineRule="exact"/>
        <w:ind w:left="5400"/>
        <w:jc w:val="both"/>
        <w:rPr>
          <w:sz w:val="28"/>
          <w:szCs w:val="28"/>
        </w:rPr>
      </w:pPr>
    </w:p>
    <w:p w:rsidR="0009196E" w:rsidRDefault="0009196E" w:rsidP="0009196E">
      <w:pPr>
        <w:spacing w:line="240" w:lineRule="exact"/>
        <w:ind w:left="5400"/>
        <w:jc w:val="both"/>
        <w:rPr>
          <w:sz w:val="28"/>
          <w:szCs w:val="28"/>
        </w:rPr>
      </w:pPr>
      <w:r>
        <w:rPr>
          <w:sz w:val="28"/>
          <w:szCs w:val="28"/>
        </w:rPr>
        <w:t xml:space="preserve">Кировский городской </w:t>
      </w:r>
    </w:p>
    <w:p w:rsidR="0009196E" w:rsidRDefault="0009196E" w:rsidP="0009196E">
      <w:pPr>
        <w:spacing w:line="240" w:lineRule="exact"/>
        <w:ind w:left="5400"/>
        <w:jc w:val="both"/>
        <w:rPr>
          <w:sz w:val="28"/>
          <w:szCs w:val="28"/>
        </w:rPr>
      </w:pPr>
      <w:r>
        <w:rPr>
          <w:sz w:val="28"/>
          <w:szCs w:val="28"/>
        </w:rPr>
        <w:t>прокурор Ленинградской области</w:t>
      </w:r>
    </w:p>
    <w:p w:rsidR="0009196E" w:rsidRDefault="0009196E" w:rsidP="0009196E">
      <w:pPr>
        <w:spacing w:line="240" w:lineRule="exact"/>
        <w:ind w:left="5400"/>
        <w:jc w:val="both"/>
        <w:rPr>
          <w:sz w:val="28"/>
          <w:szCs w:val="28"/>
        </w:rPr>
      </w:pPr>
    </w:p>
    <w:p w:rsidR="0009196E" w:rsidRDefault="0009196E" w:rsidP="0009196E">
      <w:pPr>
        <w:spacing w:line="240" w:lineRule="exact"/>
        <w:ind w:left="5400"/>
        <w:jc w:val="both"/>
        <w:rPr>
          <w:sz w:val="28"/>
          <w:szCs w:val="28"/>
        </w:rPr>
      </w:pPr>
    </w:p>
    <w:p w:rsidR="0009196E" w:rsidRDefault="0009196E" w:rsidP="0009196E">
      <w:pPr>
        <w:spacing w:line="240" w:lineRule="exact"/>
        <w:ind w:left="5400"/>
        <w:jc w:val="both"/>
        <w:rPr>
          <w:sz w:val="28"/>
          <w:szCs w:val="28"/>
        </w:rPr>
      </w:pPr>
      <w:r>
        <w:rPr>
          <w:sz w:val="28"/>
          <w:szCs w:val="28"/>
        </w:rPr>
        <w:t>старший советник юстиции</w:t>
      </w:r>
    </w:p>
    <w:p w:rsidR="0009196E" w:rsidRDefault="0009196E" w:rsidP="0009196E">
      <w:pPr>
        <w:spacing w:line="240" w:lineRule="exact"/>
        <w:ind w:left="5400"/>
        <w:jc w:val="both"/>
        <w:rPr>
          <w:sz w:val="28"/>
          <w:szCs w:val="28"/>
        </w:rPr>
      </w:pPr>
    </w:p>
    <w:p w:rsidR="0009196E" w:rsidRDefault="0009196E" w:rsidP="0009196E">
      <w:pPr>
        <w:spacing w:line="240" w:lineRule="exact"/>
        <w:ind w:left="7080"/>
        <w:jc w:val="both"/>
        <w:rPr>
          <w:sz w:val="28"/>
          <w:szCs w:val="28"/>
        </w:rPr>
      </w:pPr>
      <w:r>
        <w:rPr>
          <w:sz w:val="28"/>
          <w:szCs w:val="28"/>
        </w:rPr>
        <w:t xml:space="preserve">              </w:t>
      </w:r>
      <w:proofErr w:type="spellStart"/>
      <w:r>
        <w:rPr>
          <w:sz w:val="28"/>
          <w:szCs w:val="28"/>
        </w:rPr>
        <w:t>И.Б.Крушинский</w:t>
      </w:r>
      <w:proofErr w:type="spellEnd"/>
    </w:p>
    <w:p w:rsidR="0009196E" w:rsidRDefault="0009196E" w:rsidP="0009196E">
      <w:pPr>
        <w:spacing w:line="240" w:lineRule="exact"/>
        <w:ind w:left="7080"/>
        <w:jc w:val="both"/>
        <w:rPr>
          <w:sz w:val="28"/>
          <w:szCs w:val="28"/>
        </w:rPr>
      </w:pPr>
    </w:p>
    <w:p w:rsidR="0009196E" w:rsidRDefault="0009196E" w:rsidP="0009196E">
      <w:pPr>
        <w:spacing w:line="240" w:lineRule="exact"/>
        <w:ind w:left="5400"/>
        <w:jc w:val="both"/>
        <w:rPr>
          <w:sz w:val="28"/>
          <w:szCs w:val="28"/>
        </w:rPr>
      </w:pPr>
      <w:r>
        <w:rPr>
          <w:sz w:val="28"/>
          <w:szCs w:val="28"/>
        </w:rPr>
        <w:t>«__</w:t>
      </w:r>
      <w:proofErr w:type="gramStart"/>
      <w:r>
        <w:rPr>
          <w:sz w:val="28"/>
          <w:szCs w:val="28"/>
        </w:rPr>
        <w:t>_»_</w:t>
      </w:r>
      <w:proofErr w:type="gramEnd"/>
      <w:r>
        <w:rPr>
          <w:sz w:val="28"/>
          <w:szCs w:val="28"/>
        </w:rPr>
        <w:t xml:space="preserve">_________ ____2019 года  </w:t>
      </w:r>
    </w:p>
    <w:p w:rsidR="0009196E" w:rsidRDefault="0009196E" w:rsidP="0009196E">
      <w:pPr>
        <w:spacing w:line="240" w:lineRule="exact"/>
        <w:ind w:left="4860"/>
        <w:jc w:val="both"/>
        <w:rPr>
          <w:sz w:val="28"/>
          <w:szCs w:val="28"/>
        </w:rPr>
      </w:pPr>
    </w:p>
    <w:p w:rsidR="0009196E" w:rsidRDefault="0009196E" w:rsidP="0009196E">
      <w:pPr>
        <w:ind w:firstLine="720"/>
        <w:rPr>
          <w:b/>
          <w:sz w:val="28"/>
          <w:szCs w:val="28"/>
        </w:rPr>
      </w:pPr>
    </w:p>
    <w:p w:rsidR="0009196E" w:rsidRPr="0009196E" w:rsidRDefault="0009196E" w:rsidP="0009196E">
      <w:pPr>
        <w:pStyle w:val="a3"/>
        <w:shd w:val="clear" w:color="auto" w:fill="FFFFFF"/>
        <w:spacing w:before="0" w:beforeAutospacing="0" w:after="75" w:afterAutospacing="0"/>
        <w:ind w:firstLine="330"/>
        <w:jc w:val="both"/>
        <w:rPr>
          <w:color w:val="000000"/>
          <w:sz w:val="28"/>
          <w:szCs w:val="28"/>
        </w:rPr>
      </w:pPr>
      <w:r w:rsidRPr="0009196E">
        <w:rPr>
          <w:rStyle w:val="a4"/>
          <w:color w:val="000000"/>
          <w:sz w:val="28"/>
          <w:szCs w:val="28"/>
        </w:rPr>
        <w:t>Ответственность за нарушение установленного порядка рассмотрения обращений граждан</w:t>
      </w:r>
    </w:p>
    <w:p w:rsidR="0009196E" w:rsidRPr="0009196E" w:rsidRDefault="0009196E" w:rsidP="0009196E">
      <w:pPr>
        <w:pStyle w:val="a3"/>
        <w:shd w:val="clear" w:color="auto" w:fill="FFFFFF"/>
        <w:spacing w:before="0" w:beforeAutospacing="0" w:after="75" w:afterAutospacing="0"/>
        <w:ind w:firstLine="330"/>
        <w:jc w:val="both"/>
        <w:rPr>
          <w:color w:val="000000"/>
          <w:sz w:val="28"/>
          <w:szCs w:val="28"/>
        </w:rPr>
      </w:pPr>
      <w:r>
        <w:rPr>
          <w:color w:val="000000"/>
          <w:sz w:val="28"/>
          <w:szCs w:val="28"/>
        </w:rPr>
        <w:t xml:space="preserve">     </w:t>
      </w:r>
      <w:bookmarkStart w:id="0" w:name="_GoBack"/>
      <w:bookmarkEnd w:id="0"/>
      <w:r w:rsidRPr="0009196E">
        <w:rPr>
          <w:color w:val="000000"/>
          <w:sz w:val="28"/>
          <w:szCs w:val="28"/>
        </w:rPr>
        <w:t>В соответствии со ст. 33 Конституции РФ граждане Российской Федерации вправе обращаться лично, а также направлять индивидуальные и коллективные обращения в государственные органы и органы местного самоуправления.</w:t>
      </w:r>
    </w:p>
    <w:p w:rsidR="0009196E" w:rsidRPr="0009196E" w:rsidRDefault="0009196E" w:rsidP="0009196E">
      <w:pPr>
        <w:pStyle w:val="a3"/>
        <w:shd w:val="clear" w:color="auto" w:fill="FFFFFF"/>
        <w:spacing w:before="0" w:beforeAutospacing="0" w:after="75" w:afterAutospacing="0"/>
        <w:ind w:firstLine="330"/>
        <w:jc w:val="both"/>
        <w:rPr>
          <w:color w:val="000000"/>
          <w:sz w:val="28"/>
          <w:szCs w:val="28"/>
        </w:rPr>
      </w:pPr>
      <w:r>
        <w:rPr>
          <w:color w:val="000000"/>
          <w:sz w:val="28"/>
          <w:szCs w:val="28"/>
        </w:rPr>
        <w:t xml:space="preserve">     </w:t>
      </w:r>
      <w:r w:rsidRPr="0009196E">
        <w:rPr>
          <w:color w:val="000000"/>
          <w:sz w:val="28"/>
          <w:szCs w:val="28"/>
        </w:rPr>
        <w:t>Вопросы рассмотрения обращений граждан регламентированы Федеральным законом от 02.05.2006 № 59-ФЗ «О порядке рассмотрения обращений граждан Российской Федерации» (далее - Закон).</w:t>
      </w:r>
    </w:p>
    <w:p w:rsidR="0009196E" w:rsidRPr="0009196E" w:rsidRDefault="0009196E" w:rsidP="0009196E">
      <w:pPr>
        <w:pStyle w:val="a3"/>
        <w:shd w:val="clear" w:color="auto" w:fill="FFFFFF"/>
        <w:spacing w:before="0" w:beforeAutospacing="0" w:after="75" w:afterAutospacing="0"/>
        <w:ind w:firstLine="330"/>
        <w:jc w:val="both"/>
        <w:rPr>
          <w:color w:val="000000"/>
          <w:sz w:val="28"/>
          <w:szCs w:val="28"/>
        </w:rPr>
      </w:pPr>
      <w:r>
        <w:rPr>
          <w:color w:val="000000"/>
          <w:sz w:val="28"/>
          <w:szCs w:val="28"/>
        </w:rPr>
        <w:t xml:space="preserve">     </w:t>
      </w:r>
      <w:r w:rsidRPr="0009196E">
        <w:rPr>
          <w:color w:val="000000"/>
          <w:sz w:val="28"/>
          <w:szCs w:val="28"/>
        </w:rPr>
        <w:t>Нарушение установленного законом порядка рассмотрения обращений граждан образует состав административного правонарушения, предусмотренного ст. 5.59 Кодекса Российской Федерации об административных правонарушениях, за совершение которого предусмотрена административная ответственность в виде штрафа в размере от пяти до десяти тысяч рублей.</w:t>
      </w:r>
    </w:p>
    <w:p w:rsidR="0009196E" w:rsidRPr="0009196E" w:rsidRDefault="0009196E" w:rsidP="0009196E">
      <w:pPr>
        <w:pStyle w:val="a3"/>
        <w:shd w:val="clear" w:color="auto" w:fill="FFFFFF"/>
        <w:spacing w:before="0" w:beforeAutospacing="0" w:after="75" w:afterAutospacing="0"/>
        <w:ind w:firstLine="330"/>
        <w:jc w:val="both"/>
        <w:rPr>
          <w:color w:val="000000"/>
          <w:sz w:val="28"/>
          <w:szCs w:val="28"/>
        </w:rPr>
      </w:pPr>
      <w:r>
        <w:rPr>
          <w:color w:val="000000"/>
          <w:sz w:val="28"/>
          <w:szCs w:val="28"/>
        </w:rPr>
        <w:t xml:space="preserve">     </w:t>
      </w:r>
      <w:r w:rsidRPr="0009196E">
        <w:rPr>
          <w:color w:val="000000"/>
          <w:sz w:val="28"/>
          <w:szCs w:val="28"/>
        </w:rPr>
        <w:t>В силу ст. 28.4 КоАП РФ возбуждение дела об указанном административном правонарушении отнесено к исключительной компетенции прокуроров.</w:t>
      </w:r>
      <w:r w:rsidRPr="0009196E">
        <w:rPr>
          <w:color w:val="000000"/>
          <w:sz w:val="28"/>
          <w:szCs w:val="28"/>
        </w:rPr>
        <w:br/>
      </w:r>
      <w:r>
        <w:rPr>
          <w:color w:val="000000"/>
          <w:sz w:val="28"/>
          <w:szCs w:val="28"/>
        </w:rPr>
        <w:t xml:space="preserve">          Д</w:t>
      </w:r>
      <w:r w:rsidRPr="0009196E">
        <w:rPr>
          <w:color w:val="000000"/>
          <w:sz w:val="28"/>
          <w:szCs w:val="28"/>
        </w:rPr>
        <w:t>ействие Закона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или иными федеральными законами.</w:t>
      </w:r>
      <w:r w:rsidRPr="0009196E">
        <w:rPr>
          <w:color w:val="000000"/>
          <w:sz w:val="28"/>
          <w:szCs w:val="28"/>
        </w:rPr>
        <w:br/>
      </w:r>
      <w:r>
        <w:rPr>
          <w:color w:val="000000"/>
          <w:sz w:val="28"/>
          <w:szCs w:val="28"/>
        </w:rPr>
        <w:t xml:space="preserve">           </w:t>
      </w:r>
      <w:r w:rsidRPr="0009196E">
        <w:rPr>
          <w:color w:val="000000"/>
          <w:sz w:val="28"/>
          <w:szCs w:val="28"/>
        </w:rPr>
        <w:t>В соответствии с ч. 1 ст. 4.5 КоАП РФ постановление по делу об административном правонарушении, предусмотренном ст. 5.59 КоАП РФ, не может быть вынесено по истечении трех месяцев со дня его совершения. При этом рассматриваемое правонарушение не относится к категории длящегося.</w:t>
      </w:r>
    </w:p>
    <w:p w:rsidR="0009196E" w:rsidRDefault="0009196E" w:rsidP="0009196E">
      <w:pPr>
        <w:rPr>
          <w:sz w:val="28"/>
          <w:szCs w:val="28"/>
        </w:rPr>
      </w:pPr>
    </w:p>
    <w:p w:rsidR="0009196E" w:rsidRDefault="0009196E" w:rsidP="0009196E">
      <w:pPr>
        <w:rPr>
          <w:sz w:val="28"/>
          <w:szCs w:val="28"/>
        </w:rPr>
      </w:pPr>
      <w:r>
        <w:rPr>
          <w:sz w:val="28"/>
          <w:szCs w:val="28"/>
        </w:rPr>
        <w:t xml:space="preserve">Старший помощник прокурора                                                       Д.С. </w:t>
      </w:r>
      <w:proofErr w:type="spellStart"/>
      <w:r>
        <w:rPr>
          <w:sz w:val="28"/>
          <w:szCs w:val="28"/>
        </w:rPr>
        <w:t>Львутина</w:t>
      </w:r>
      <w:proofErr w:type="spellEnd"/>
    </w:p>
    <w:p w:rsidR="0009196E" w:rsidRDefault="0009196E" w:rsidP="0009196E"/>
    <w:p w:rsidR="0009196E" w:rsidRDefault="0009196E" w:rsidP="0009196E"/>
    <w:p w:rsidR="0009196E" w:rsidRDefault="0009196E" w:rsidP="0009196E"/>
    <w:p w:rsidR="0009196E" w:rsidRDefault="0009196E" w:rsidP="0009196E"/>
    <w:p w:rsidR="00B26032" w:rsidRDefault="00B26032"/>
    <w:sectPr w:rsidR="00B26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4D"/>
    <w:rsid w:val="0009196E"/>
    <w:rsid w:val="00B26032"/>
    <w:rsid w:val="00E4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E5D20"/>
  <w15:chartTrackingRefBased/>
  <w15:docId w15:val="{D31AF912-945B-4D46-AED3-C85BBD08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96E"/>
    <w:pPr>
      <w:spacing w:before="100" w:beforeAutospacing="1" w:after="100" w:afterAutospacing="1"/>
    </w:pPr>
  </w:style>
  <w:style w:type="character" w:styleId="a4">
    <w:name w:val="Strong"/>
    <w:basedOn w:val="a0"/>
    <w:uiPriority w:val="22"/>
    <w:qFormat/>
    <w:rsid w:val="000919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034757">
      <w:bodyDiv w:val="1"/>
      <w:marLeft w:val="0"/>
      <w:marRight w:val="0"/>
      <w:marTop w:val="0"/>
      <w:marBottom w:val="0"/>
      <w:divBdr>
        <w:top w:val="none" w:sz="0" w:space="0" w:color="auto"/>
        <w:left w:val="none" w:sz="0" w:space="0" w:color="auto"/>
        <w:bottom w:val="none" w:sz="0" w:space="0" w:color="auto"/>
        <w:right w:val="none" w:sz="0" w:space="0" w:color="auto"/>
      </w:divBdr>
    </w:div>
    <w:div w:id="19523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2019-12-17T17:01:00Z</dcterms:created>
  <dcterms:modified xsi:type="dcterms:W3CDTF">2019-12-17T17:03:00Z</dcterms:modified>
</cp:coreProperties>
</file>