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DE" w:rsidRDefault="00D57CFD" w:rsidP="009F75C5">
      <w:pPr>
        <w:tabs>
          <w:tab w:val="left" w:pos="540"/>
        </w:tabs>
        <w:spacing w:after="0" w:line="240" w:lineRule="auto"/>
        <w:ind w:firstLine="0"/>
        <w:jc w:val="center"/>
        <w:rPr>
          <w:rFonts w:ascii="Times New Roman" w:hAnsi="Times New Roman"/>
          <w:sz w:val="28"/>
          <w:szCs w:val="28"/>
        </w:rPr>
      </w:pPr>
      <w:r>
        <w:rPr>
          <w:rFonts w:ascii="Times New Roman" w:hAnsi="Times New Roman"/>
          <w:noProof/>
          <w:sz w:val="28"/>
          <w:szCs w:val="28"/>
        </w:rPr>
        <w:drawing>
          <wp:inline distT="0" distB="0" distL="0" distR="0">
            <wp:extent cx="584200" cy="677545"/>
            <wp:effectExtent l="0" t="0" r="6350" b="8255"/>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4200" cy="677545"/>
                    </a:xfrm>
                    <a:prstGeom prst="rect">
                      <a:avLst/>
                    </a:prstGeom>
                    <a:noFill/>
                    <a:ln>
                      <a:noFill/>
                    </a:ln>
                  </pic:spPr>
                </pic:pic>
              </a:graphicData>
            </a:graphic>
          </wp:inline>
        </w:drawing>
      </w:r>
    </w:p>
    <w:p w:rsidR="007719DE" w:rsidRPr="009F75C5" w:rsidRDefault="00D57CFD" w:rsidP="009F75C5">
      <w:pPr>
        <w:spacing w:after="0" w:line="240" w:lineRule="auto"/>
        <w:ind w:firstLine="0"/>
        <w:jc w:val="center"/>
        <w:rPr>
          <w:rFonts w:ascii="Times New Roman" w:hAnsi="Times New Roman"/>
          <w:b/>
          <w:sz w:val="24"/>
          <w:szCs w:val="24"/>
        </w:rPr>
      </w:pPr>
      <w:r w:rsidRPr="009F75C5">
        <w:rPr>
          <w:rFonts w:ascii="Times New Roman" w:hAnsi="Times New Roman"/>
          <w:b/>
          <w:sz w:val="24"/>
          <w:szCs w:val="24"/>
        </w:rPr>
        <w:t>СОВЕТ ДЕПУТАТОВ</w:t>
      </w:r>
    </w:p>
    <w:p w:rsidR="007719DE" w:rsidRPr="009F75C5" w:rsidRDefault="00D57CFD" w:rsidP="009F75C5">
      <w:pPr>
        <w:spacing w:after="0" w:line="240" w:lineRule="auto"/>
        <w:ind w:firstLine="0"/>
        <w:jc w:val="center"/>
        <w:rPr>
          <w:rFonts w:ascii="Times New Roman" w:hAnsi="Times New Roman"/>
          <w:b/>
          <w:sz w:val="24"/>
          <w:szCs w:val="24"/>
        </w:rPr>
      </w:pPr>
      <w:r w:rsidRPr="009F75C5">
        <w:rPr>
          <w:rFonts w:ascii="Times New Roman" w:hAnsi="Times New Roman"/>
          <w:b/>
          <w:sz w:val="24"/>
          <w:szCs w:val="24"/>
        </w:rPr>
        <w:t>КИРОВСКОГО ГОРОДСКОГО ПОСЕЛЕНИЯ</w:t>
      </w:r>
    </w:p>
    <w:p w:rsidR="007719DE" w:rsidRPr="009F75C5" w:rsidRDefault="00D57CFD" w:rsidP="009F75C5">
      <w:pPr>
        <w:spacing w:line="240" w:lineRule="auto"/>
        <w:ind w:firstLine="0"/>
        <w:jc w:val="center"/>
        <w:rPr>
          <w:rFonts w:ascii="Times New Roman" w:hAnsi="Times New Roman"/>
          <w:b/>
          <w:bCs/>
          <w:sz w:val="24"/>
          <w:szCs w:val="24"/>
        </w:rPr>
      </w:pPr>
      <w:r w:rsidRPr="009F75C5">
        <w:rPr>
          <w:rFonts w:ascii="Times New Roman" w:hAnsi="Times New Roman"/>
          <w:b/>
          <w:bCs/>
          <w:sz w:val="24"/>
          <w:szCs w:val="24"/>
        </w:rPr>
        <w:t>КИРОВСКОГО МУНИЦИПАЛЬНОГО РАЙОНА ЛЕНИНГРАДСКОЙ ОБЛАСТИ</w:t>
      </w:r>
    </w:p>
    <w:p w:rsidR="007719DE" w:rsidRDefault="00D57CFD" w:rsidP="009F75C5">
      <w:pPr>
        <w:spacing w:line="240" w:lineRule="auto"/>
        <w:ind w:firstLine="0"/>
        <w:jc w:val="center"/>
        <w:rPr>
          <w:rFonts w:ascii="Times New Roman" w:hAnsi="Times New Roman"/>
          <w:b/>
          <w:sz w:val="28"/>
          <w:szCs w:val="28"/>
        </w:rPr>
      </w:pPr>
      <w:r>
        <w:rPr>
          <w:rFonts w:ascii="Times New Roman" w:hAnsi="Times New Roman"/>
          <w:b/>
          <w:sz w:val="28"/>
          <w:szCs w:val="28"/>
        </w:rPr>
        <w:t xml:space="preserve">Р Е Ш Е Н И Е </w:t>
      </w:r>
    </w:p>
    <w:p w:rsidR="007719DE" w:rsidRDefault="00D57CFD" w:rsidP="009F75C5">
      <w:pPr>
        <w:spacing w:line="240" w:lineRule="auto"/>
        <w:ind w:firstLine="0"/>
        <w:jc w:val="center"/>
        <w:rPr>
          <w:rFonts w:ascii="Times New Roman" w:hAnsi="Times New Roman"/>
          <w:b/>
          <w:bCs/>
          <w:sz w:val="28"/>
          <w:szCs w:val="28"/>
        </w:rPr>
      </w:pPr>
      <w:r>
        <w:rPr>
          <w:rFonts w:ascii="Times New Roman" w:hAnsi="Times New Roman"/>
          <w:b/>
          <w:bCs/>
          <w:sz w:val="28"/>
          <w:szCs w:val="28"/>
        </w:rPr>
        <w:t>От «</w:t>
      </w:r>
      <w:r w:rsidR="00A218AA">
        <w:rPr>
          <w:rFonts w:ascii="Times New Roman" w:hAnsi="Times New Roman"/>
          <w:b/>
          <w:bCs/>
          <w:sz w:val="28"/>
          <w:szCs w:val="28"/>
        </w:rPr>
        <w:t>28</w:t>
      </w:r>
      <w:r>
        <w:rPr>
          <w:rFonts w:ascii="Times New Roman" w:hAnsi="Times New Roman"/>
          <w:b/>
          <w:bCs/>
          <w:sz w:val="28"/>
          <w:szCs w:val="28"/>
        </w:rPr>
        <w:t xml:space="preserve">» марта 2024 года № </w:t>
      </w:r>
      <w:r w:rsidR="00F14876">
        <w:rPr>
          <w:rFonts w:ascii="Times New Roman" w:hAnsi="Times New Roman"/>
          <w:b/>
          <w:bCs/>
          <w:sz w:val="28"/>
          <w:szCs w:val="28"/>
        </w:rPr>
        <w:t>9</w:t>
      </w:r>
    </w:p>
    <w:p w:rsidR="007719DE" w:rsidRDefault="00D57CFD" w:rsidP="009F75C5">
      <w:pPr>
        <w:spacing w:after="240" w:line="240" w:lineRule="auto"/>
        <w:ind w:firstLine="0"/>
        <w:jc w:val="center"/>
        <w:rPr>
          <w:rFonts w:ascii="Times New Roman" w:hAnsi="Times New Roman"/>
          <w:b/>
          <w:sz w:val="26"/>
          <w:szCs w:val="26"/>
        </w:rPr>
      </w:pPr>
      <w:r>
        <w:rPr>
          <w:rFonts w:ascii="Times New Roman" w:eastAsia="Calibri" w:hAnsi="Times New Roman"/>
          <w:b/>
          <w:sz w:val="26"/>
          <w:szCs w:val="26"/>
        </w:rPr>
        <w:t xml:space="preserve">Об утверждении </w:t>
      </w:r>
      <w:r>
        <w:rPr>
          <w:rFonts w:ascii="Times New Roman" w:hAnsi="Times New Roman"/>
          <w:b/>
          <w:sz w:val="26"/>
          <w:szCs w:val="26"/>
        </w:rPr>
        <w:t>проекта решения Совета депутатов Кировского городского поселения Кировского муниципального района Ленинградской области «О внесении изменений и дополнений в Устав Кировского городского поселения Кировского муниципального района Ленинградской области»</w:t>
      </w:r>
    </w:p>
    <w:p w:rsidR="007719DE" w:rsidRDefault="00D57CFD" w:rsidP="009F75C5">
      <w:pPr>
        <w:pStyle w:val="2"/>
        <w:spacing w:line="240" w:lineRule="auto"/>
        <w:ind w:firstLine="851"/>
        <w:jc w:val="both"/>
        <w:rPr>
          <w:b w:val="0"/>
          <w:sz w:val="28"/>
          <w:szCs w:val="28"/>
        </w:rPr>
      </w:pPr>
      <w:r>
        <w:rPr>
          <w:b w:val="0"/>
          <w:sz w:val="28"/>
          <w:szCs w:val="28"/>
        </w:rPr>
        <w:t xml:space="preserve">Руководствуясь статьей 44 Федерального закона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21.07.2005 № 97-ФЗ «О государственной регистрации уставов муниципальных образований», статьей 54 Устава Кировского городского поселения Кировского муниципального района Ленинградской области (далее – Устав), принятого решением совета депутатов муниципального образования «Кировск» Кировского муниципального района Ленинградской области от 25.08.2022 г. № 19 «О принятии Устава </w:t>
      </w:r>
      <w:r>
        <w:rPr>
          <w:b w:val="0"/>
          <w:color w:val="000000"/>
          <w:sz w:val="28"/>
          <w:szCs w:val="28"/>
        </w:rPr>
        <w:t>Кировского городского поселения Кировского муниципального района Ленинградской области»,</w:t>
      </w:r>
      <w:r>
        <w:rPr>
          <w:b w:val="0"/>
          <w:sz w:val="28"/>
          <w:szCs w:val="28"/>
        </w:rPr>
        <w:t xml:space="preserve"> в целях приведения Устава в соответствие с действующим законодательством Российской Федерации, Совет депутатов </w:t>
      </w:r>
      <w:r>
        <w:rPr>
          <w:sz w:val="28"/>
          <w:szCs w:val="28"/>
        </w:rPr>
        <w:t>решил:</w:t>
      </w:r>
    </w:p>
    <w:p w:rsidR="007719DE" w:rsidRDefault="00D57CFD" w:rsidP="009F75C5">
      <w:pPr>
        <w:spacing w:after="240" w:line="240" w:lineRule="auto"/>
        <w:ind w:firstLine="851"/>
        <w:rPr>
          <w:rFonts w:ascii="Times New Roman" w:hAnsi="Times New Roman"/>
          <w:sz w:val="28"/>
          <w:szCs w:val="28"/>
        </w:rPr>
      </w:pPr>
      <w:r>
        <w:rPr>
          <w:rFonts w:ascii="Times New Roman" w:eastAsia="Calibri" w:hAnsi="Times New Roman"/>
          <w:sz w:val="24"/>
          <w:szCs w:val="24"/>
          <w:lang w:eastAsia="en-US"/>
        </w:rPr>
        <w:t>1</w:t>
      </w:r>
      <w:r>
        <w:rPr>
          <w:rFonts w:ascii="Times New Roman" w:hAnsi="Times New Roman"/>
          <w:sz w:val="28"/>
          <w:szCs w:val="28"/>
        </w:rPr>
        <w:t>. Утвердить проект решения Совета депутатов Кировского городского поселения Кировского муниципального района Ленинградской области «О внесении изменений и дополнений в Устав Кировского городского поселения Кировского муниципального района Ленинградской области», изложив их согласно приложению к настоящему решению.</w:t>
      </w:r>
    </w:p>
    <w:p w:rsidR="007719DE" w:rsidRDefault="00D57CFD" w:rsidP="009F75C5">
      <w:pPr>
        <w:pStyle w:val="1"/>
        <w:widowControl/>
        <w:numPr>
          <w:ilvl w:val="0"/>
          <w:numId w:val="1"/>
        </w:numPr>
        <w:autoSpaceDE/>
        <w:autoSpaceDN/>
        <w:adjustRightInd/>
        <w:spacing w:line="240" w:lineRule="auto"/>
        <w:ind w:left="0" w:firstLine="851"/>
        <w:rPr>
          <w:rFonts w:ascii="Times New Roman" w:hAnsi="Times New Roman"/>
          <w:sz w:val="28"/>
          <w:szCs w:val="28"/>
        </w:rPr>
      </w:pPr>
      <w:r>
        <w:rPr>
          <w:rFonts w:ascii="Times New Roman" w:eastAsia="Calibri" w:hAnsi="Times New Roman"/>
          <w:sz w:val="28"/>
          <w:szCs w:val="28"/>
          <w:lang w:eastAsia="en-US"/>
        </w:rPr>
        <w:t xml:space="preserve"> </w:t>
      </w:r>
      <w:r>
        <w:rPr>
          <w:rFonts w:ascii="Times New Roman" w:hAnsi="Times New Roman"/>
          <w:sz w:val="28"/>
          <w:szCs w:val="28"/>
        </w:rPr>
        <w:t>Опубликовать настоящее решение в официальном печатном издании «Неделя нашего города», в официальном сетевом издании «Неделя нашего города+» и на официальном сайте Кировского городского поселения Кировского муниципального района Ленинградской области</w:t>
      </w:r>
      <w:r>
        <w:t xml:space="preserve"> </w:t>
      </w:r>
      <w:r>
        <w:rPr>
          <w:rFonts w:ascii="Times New Roman" w:hAnsi="Times New Roman"/>
          <w:sz w:val="28"/>
          <w:szCs w:val="28"/>
        </w:rPr>
        <w:t>kirovsklenobl.ru.</w:t>
      </w:r>
    </w:p>
    <w:p w:rsidR="007719DE" w:rsidRDefault="007719DE" w:rsidP="009F75C5">
      <w:pPr>
        <w:spacing w:line="240" w:lineRule="auto"/>
        <w:ind w:firstLine="0"/>
        <w:rPr>
          <w:rFonts w:ascii="Times New Roman" w:eastAsia="Calibri" w:hAnsi="Times New Roman"/>
          <w:sz w:val="28"/>
          <w:szCs w:val="28"/>
        </w:rPr>
      </w:pPr>
    </w:p>
    <w:p w:rsidR="007719DE" w:rsidRDefault="007719DE" w:rsidP="009F75C5">
      <w:pPr>
        <w:spacing w:line="240" w:lineRule="auto"/>
        <w:ind w:firstLine="0"/>
        <w:rPr>
          <w:rFonts w:ascii="Times New Roman" w:eastAsia="Calibri" w:hAnsi="Times New Roman"/>
          <w:sz w:val="28"/>
          <w:szCs w:val="28"/>
        </w:rPr>
      </w:pPr>
    </w:p>
    <w:p w:rsidR="007719DE" w:rsidRDefault="00D57CFD" w:rsidP="009F75C5">
      <w:pPr>
        <w:spacing w:line="240" w:lineRule="auto"/>
        <w:ind w:firstLine="0"/>
        <w:rPr>
          <w:rFonts w:ascii="Times New Roman" w:hAnsi="Times New Roman"/>
          <w:sz w:val="28"/>
          <w:szCs w:val="28"/>
        </w:rPr>
      </w:pPr>
      <w:r>
        <w:rPr>
          <w:rFonts w:ascii="Times New Roman" w:hAnsi="Times New Roman"/>
          <w:sz w:val="28"/>
          <w:szCs w:val="28"/>
        </w:rPr>
        <w:t>Глава муниципального образования</w:t>
      </w:r>
      <w:r>
        <w:rPr>
          <w:rFonts w:ascii="Times New Roman" w:hAnsi="Times New Roman"/>
          <w:sz w:val="28"/>
          <w:szCs w:val="28"/>
        </w:rPr>
        <w:tab/>
      </w:r>
      <w:r>
        <w:rPr>
          <w:rFonts w:ascii="Times New Roman" w:hAnsi="Times New Roman"/>
          <w:sz w:val="28"/>
          <w:szCs w:val="28"/>
        </w:rPr>
        <w:tab/>
        <w:t xml:space="preserve">                       С.И. Ворожцова</w:t>
      </w:r>
    </w:p>
    <w:p w:rsidR="007719DE" w:rsidRDefault="007719DE" w:rsidP="009F75C5">
      <w:pPr>
        <w:shd w:val="clear" w:color="auto" w:fill="FFFFFF"/>
        <w:spacing w:line="240" w:lineRule="auto"/>
        <w:ind w:firstLine="0"/>
        <w:textAlignment w:val="baseline"/>
        <w:rPr>
          <w:rFonts w:ascii="Times New Roman" w:hAnsi="Times New Roman"/>
        </w:rPr>
      </w:pPr>
    </w:p>
    <w:p w:rsidR="007719DE" w:rsidRDefault="007719DE" w:rsidP="009F75C5">
      <w:pPr>
        <w:shd w:val="clear" w:color="auto" w:fill="FFFFFF"/>
        <w:spacing w:line="240" w:lineRule="auto"/>
        <w:ind w:firstLine="0"/>
        <w:textAlignment w:val="baseline"/>
        <w:rPr>
          <w:rFonts w:ascii="Times New Roman" w:hAnsi="Times New Roman"/>
        </w:rPr>
      </w:pPr>
    </w:p>
    <w:p w:rsidR="007719DE" w:rsidRDefault="00D57CFD" w:rsidP="009F75C5">
      <w:pPr>
        <w:shd w:val="clear" w:color="auto" w:fill="FFFFFF"/>
        <w:spacing w:line="240" w:lineRule="auto"/>
        <w:ind w:firstLine="0"/>
        <w:textAlignment w:val="baseline"/>
        <w:rPr>
          <w:rFonts w:ascii="Times New Roman" w:hAnsi="Times New Roman"/>
        </w:rPr>
      </w:pPr>
      <w:r>
        <w:rPr>
          <w:rFonts w:ascii="Times New Roman" w:hAnsi="Times New Roman"/>
        </w:rPr>
        <w:t>Разослано: в дело, руководителю рабочей группы, первому заместителю главы администрации, в Кировскую городскую прокуратуру, газета «Неделя нашего города»</w:t>
      </w:r>
      <w:r>
        <w:rPr>
          <w:rFonts w:ascii="Times New Roman" w:hAnsi="Times New Roman"/>
          <w:sz w:val="28"/>
          <w:szCs w:val="28"/>
        </w:rPr>
        <w:t>,</w:t>
      </w:r>
      <w:r>
        <w:rPr>
          <w:rFonts w:ascii="Times New Roman" w:hAnsi="Times New Roman"/>
        </w:rPr>
        <w:t xml:space="preserve"> официальное сетевое издание «Неделя нашего города+»</w:t>
      </w:r>
    </w:p>
    <w:p w:rsidR="006432F5" w:rsidRDefault="006432F5" w:rsidP="009F75C5">
      <w:pPr>
        <w:spacing w:after="0" w:line="240" w:lineRule="auto"/>
        <w:ind w:firstLine="0"/>
        <w:jc w:val="right"/>
        <w:rPr>
          <w:rFonts w:ascii="Times New Roman" w:hAnsi="Times New Roman"/>
          <w:sz w:val="24"/>
          <w:szCs w:val="24"/>
        </w:rPr>
      </w:pPr>
    </w:p>
    <w:p w:rsidR="007719DE" w:rsidRDefault="00D57CFD" w:rsidP="009F75C5">
      <w:pPr>
        <w:spacing w:after="0" w:line="240" w:lineRule="auto"/>
        <w:ind w:firstLine="0"/>
        <w:jc w:val="right"/>
        <w:rPr>
          <w:rFonts w:ascii="Times New Roman" w:hAnsi="Times New Roman"/>
          <w:sz w:val="24"/>
          <w:szCs w:val="24"/>
        </w:rPr>
      </w:pPr>
      <w:r>
        <w:rPr>
          <w:rFonts w:ascii="Times New Roman" w:hAnsi="Times New Roman"/>
          <w:sz w:val="24"/>
          <w:szCs w:val="24"/>
        </w:rPr>
        <w:lastRenderedPageBreak/>
        <w:t>Приложение</w:t>
      </w:r>
    </w:p>
    <w:p w:rsidR="007719DE" w:rsidRDefault="00D57CFD" w:rsidP="009F75C5">
      <w:pPr>
        <w:spacing w:after="0" w:line="240" w:lineRule="auto"/>
        <w:ind w:firstLine="0"/>
        <w:jc w:val="right"/>
        <w:rPr>
          <w:rFonts w:ascii="Times New Roman" w:hAnsi="Times New Roman"/>
          <w:sz w:val="24"/>
          <w:szCs w:val="24"/>
        </w:rPr>
      </w:pPr>
      <w:r>
        <w:rPr>
          <w:rFonts w:ascii="Times New Roman" w:hAnsi="Times New Roman"/>
          <w:sz w:val="24"/>
          <w:szCs w:val="24"/>
        </w:rPr>
        <w:t>к решению Совета депутатов</w:t>
      </w:r>
    </w:p>
    <w:p w:rsidR="007719DE" w:rsidRDefault="00D57CFD" w:rsidP="009F75C5">
      <w:pPr>
        <w:spacing w:after="0" w:line="240" w:lineRule="auto"/>
        <w:ind w:firstLine="0"/>
        <w:jc w:val="right"/>
        <w:rPr>
          <w:rFonts w:ascii="Times New Roman" w:hAnsi="Times New Roman"/>
          <w:sz w:val="24"/>
          <w:szCs w:val="24"/>
        </w:rPr>
      </w:pPr>
      <w:r>
        <w:rPr>
          <w:rFonts w:ascii="Times New Roman" w:hAnsi="Times New Roman"/>
          <w:sz w:val="24"/>
          <w:szCs w:val="24"/>
        </w:rPr>
        <w:t>МО «Кировск»</w:t>
      </w:r>
    </w:p>
    <w:p w:rsidR="007719DE" w:rsidRDefault="00D57CFD" w:rsidP="009F75C5">
      <w:pPr>
        <w:spacing w:line="240" w:lineRule="auto"/>
        <w:ind w:firstLine="0"/>
        <w:jc w:val="right"/>
        <w:rPr>
          <w:rFonts w:ascii="Times New Roman" w:hAnsi="Times New Roman"/>
          <w:sz w:val="24"/>
          <w:szCs w:val="24"/>
        </w:rPr>
      </w:pPr>
      <w:r>
        <w:rPr>
          <w:rFonts w:ascii="Times New Roman" w:hAnsi="Times New Roman"/>
          <w:sz w:val="24"/>
          <w:szCs w:val="24"/>
        </w:rPr>
        <w:t>от «</w:t>
      </w:r>
      <w:r w:rsidR="00F14876">
        <w:rPr>
          <w:rFonts w:ascii="Times New Roman" w:hAnsi="Times New Roman"/>
          <w:sz w:val="24"/>
          <w:szCs w:val="24"/>
        </w:rPr>
        <w:t>28</w:t>
      </w:r>
      <w:r>
        <w:rPr>
          <w:rFonts w:ascii="Times New Roman" w:hAnsi="Times New Roman"/>
          <w:sz w:val="24"/>
          <w:szCs w:val="24"/>
        </w:rPr>
        <w:t xml:space="preserve">» марта 2024 г. № </w:t>
      </w:r>
      <w:r w:rsidR="00F14876">
        <w:rPr>
          <w:rFonts w:ascii="Times New Roman" w:hAnsi="Times New Roman"/>
          <w:sz w:val="24"/>
          <w:szCs w:val="24"/>
        </w:rPr>
        <w:t>9</w:t>
      </w:r>
      <w:bookmarkStart w:id="0" w:name="_GoBack"/>
      <w:bookmarkEnd w:id="0"/>
    </w:p>
    <w:p w:rsidR="007719DE" w:rsidRPr="006432F5" w:rsidRDefault="00D57CFD" w:rsidP="009F75C5">
      <w:pPr>
        <w:spacing w:after="0" w:line="240" w:lineRule="auto"/>
        <w:ind w:firstLine="0"/>
        <w:jc w:val="center"/>
        <w:rPr>
          <w:rFonts w:ascii="Times New Roman" w:hAnsi="Times New Roman"/>
          <w:b/>
          <w:sz w:val="26"/>
          <w:szCs w:val="26"/>
        </w:rPr>
      </w:pPr>
      <w:r w:rsidRPr="006432F5">
        <w:rPr>
          <w:rFonts w:ascii="Times New Roman" w:hAnsi="Times New Roman"/>
          <w:b/>
          <w:sz w:val="26"/>
          <w:szCs w:val="26"/>
        </w:rPr>
        <w:t>Изменения и дополнения в устав</w:t>
      </w:r>
    </w:p>
    <w:p w:rsidR="007719DE" w:rsidRPr="006432F5" w:rsidRDefault="00D57CFD" w:rsidP="009F75C5">
      <w:pPr>
        <w:spacing w:line="240" w:lineRule="auto"/>
        <w:ind w:firstLine="0"/>
        <w:jc w:val="center"/>
        <w:rPr>
          <w:rFonts w:ascii="Times New Roman" w:hAnsi="Times New Roman"/>
          <w:b/>
          <w:sz w:val="26"/>
          <w:szCs w:val="26"/>
        </w:rPr>
      </w:pPr>
      <w:r w:rsidRPr="006432F5">
        <w:rPr>
          <w:rFonts w:ascii="Times New Roman" w:hAnsi="Times New Roman"/>
          <w:b/>
          <w:sz w:val="26"/>
          <w:szCs w:val="26"/>
        </w:rPr>
        <w:t>Кировского городского поселения Кировского муниципального района Ленинградской области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1. Пункт 7 части 1 статьи 6 устава изложить в следующей редакции:</w:t>
      </w:r>
    </w:p>
    <w:p w:rsidR="007719DE" w:rsidRPr="006432F5" w:rsidRDefault="00D57CFD" w:rsidP="009F75C5">
      <w:pPr>
        <w:pStyle w:val="1"/>
        <w:spacing w:line="240" w:lineRule="auto"/>
        <w:ind w:left="0"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6432F5">
        <w:rPr>
          <w:rFonts w:ascii="Times New Roman" w:hAnsi="Times New Roman"/>
          <w:sz w:val="26"/>
          <w:szCs w:val="26"/>
        </w:rPr>
        <w:t>».</w:t>
      </w:r>
    </w:p>
    <w:p w:rsidR="007719DE" w:rsidRPr="006432F5" w:rsidRDefault="007719DE" w:rsidP="009F75C5">
      <w:pPr>
        <w:pStyle w:val="1"/>
        <w:spacing w:line="240" w:lineRule="auto"/>
        <w:ind w:left="0" w:firstLine="0"/>
        <w:rPr>
          <w:rFonts w:ascii="Times New Roman" w:hAnsi="Times New Roman"/>
          <w:sz w:val="26"/>
          <w:szCs w:val="26"/>
        </w:rPr>
      </w:pP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2. Часть 1 статьи 16 устава изложить в следующей редакции: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«1. Граждане - инициаторы отзыва подают коллективное заявление о возбуждении процедуры голосования по отзыву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w:t>
      </w:r>
    </w:p>
    <w:p w:rsidR="007719DE" w:rsidRPr="006432F5" w:rsidRDefault="007719DE" w:rsidP="009F75C5">
      <w:pPr>
        <w:pStyle w:val="1"/>
        <w:spacing w:line="240" w:lineRule="auto"/>
        <w:ind w:left="0" w:firstLine="0"/>
        <w:rPr>
          <w:rFonts w:ascii="Times New Roman" w:hAnsi="Times New Roman"/>
          <w:sz w:val="26"/>
          <w:szCs w:val="26"/>
        </w:rPr>
      </w:pP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3. Часть 6 статьи 17 устава изложить в следующей редакции: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«6. Решение совета депутатов по итогам голосования по вопросу о возбуждении процедуры отзыва подлежит направлению </w:t>
      </w:r>
      <w:r w:rsidRPr="006432F5">
        <w:rPr>
          <w:rFonts w:ascii="Times New Roman" w:hAnsi="Times New Roman"/>
          <w:b/>
          <w:sz w:val="26"/>
          <w:szCs w:val="26"/>
        </w:rPr>
        <w:t>в 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 и официальному опубликованию в течение трех дней со дня его принятия.».</w:t>
      </w:r>
    </w:p>
    <w:p w:rsidR="007719DE" w:rsidRPr="006432F5" w:rsidRDefault="007719DE" w:rsidP="009F75C5">
      <w:pPr>
        <w:pStyle w:val="1"/>
        <w:spacing w:line="240" w:lineRule="auto"/>
        <w:ind w:left="0" w:firstLine="0"/>
        <w:rPr>
          <w:rFonts w:ascii="Times New Roman" w:hAnsi="Times New Roman"/>
          <w:sz w:val="26"/>
          <w:szCs w:val="26"/>
        </w:rPr>
      </w:pP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4. Статью 18 устава изложить в следующей редакции:</w:t>
      </w:r>
    </w:p>
    <w:p w:rsidR="007719DE" w:rsidRPr="006432F5" w:rsidRDefault="00D57CFD" w:rsidP="009F75C5">
      <w:pPr>
        <w:pStyle w:val="1"/>
        <w:spacing w:line="240" w:lineRule="auto"/>
        <w:ind w:left="0"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Статья 18. Рассмотрение заявления инициативной группы граждан, решения совета депутатов избирательной комиссией</w:t>
      </w:r>
    </w:p>
    <w:p w:rsidR="007719DE" w:rsidRPr="006432F5" w:rsidRDefault="007719DE" w:rsidP="009F75C5">
      <w:pPr>
        <w:pStyle w:val="1"/>
        <w:spacing w:line="240" w:lineRule="auto"/>
        <w:ind w:left="0" w:firstLine="0"/>
        <w:rPr>
          <w:rFonts w:ascii="Times New Roman" w:hAnsi="Times New Roman"/>
          <w:sz w:val="26"/>
          <w:szCs w:val="26"/>
        </w:rPr>
      </w:pP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1. Заявление инициативной группы граждан (далее - заявление), решение совета депутатов (далее - решение о возбуждении процедуры отзыва) о возбуждении процедуры отзыва должно быть рассмотрено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в сроки, установленные федеральным законодательством и областным законодательством Ленинградской области.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2. После получения заявления и решения о возбуждении процедуры отзыва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информирует о нем депутата, выборное должностное лицо местного самоуправления, в отношении которого возбуждается процедура отзыва, и по их требованию представляет им копию заявления, решения о возбуждении процедуры отзыва и приложенных к ним документов.</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3. После ознакомления с указанными документами депутат, выборное должностное лицо местного самоуправления, вправе представить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 в письменном виде свои объяснения.</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4. </w:t>
      </w:r>
      <w:r w:rsidRPr="006432F5">
        <w:rPr>
          <w:rFonts w:ascii="Times New Roman" w:hAnsi="Times New Roman"/>
          <w:b/>
          <w:sz w:val="26"/>
          <w:szCs w:val="26"/>
        </w:rPr>
        <w:t xml:space="preserve">Территориальная избирательная комиссия, организующая подготовку и </w:t>
      </w:r>
      <w:r w:rsidRPr="006432F5">
        <w:rPr>
          <w:rFonts w:ascii="Times New Roman" w:hAnsi="Times New Roman"/>
          <w:b/>
          <w:sz w:val="26"/>
          <w:szCs w:val="26"/>
        </w:rPr>
        <w:lastRenderedPageBreak/>
        <w:t>проведение выборов в органы местного самоуправления</w:t>
      </w:r>
      <w:r w:rsidRPr="006432F5">
        <w:rPr>
          <w:rFonts w:ascii="Times New Roman" w:hAnsi="Times New Roman"/>
          <w:sz w:val="26"/>
          <w:szCs w:val="26"/>
        </w:rPr>
        <w:t>, рассматривает поступившее заявление и решение о возбуждении процедуры отзыва с приглашением уполномоченных представителей инициативной группы и совета депутатов.</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5. По итогам рассмотрения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принимает мотивированное решение о разрешении сбора подписей граждан за возбуждение процедуры отзыва депутата, выборного должностного лица местного самоуправления, либо отказывает в таком разрешении.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6. Если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разрешает сбор подписей, она принимает решение о регистрации инициативной группы граждан, группы депутатов – инициаторов отзыва, уполномоченной организовывать сбор подписей и выдает ей регистрационное свидетельство.</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7. Форма регистрационного свидетельства утверждается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срока, установленного федеральным законодательством и областным законодательством Ленинградской области.</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8. О принятых решениях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уведомляет лицо, в отношении которого возбуждается процедура отзыва, и совет депутатов.</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 xml:space="preserve">9. Решения </w:t>
      </w:r>
      <w:r w:rsidRPr="006432F5">
        <w:rPr>
          <w:rFonts w:ascii="Times New Roman" w:hAnsi="Times New Roman"/>
          <w:b/>
          <w:sz w:val="26"/>
          <w:szCs w:val="26"/>
        </w:rPr>
        <w:t>территориальной избирательной комиссии, организующей подготовку и проведение выборов в органы местного самоуправления</w:t>
      </w:r>
      <w:r w:rsidRPr="006432F5">
        <w:rPr>
          <w:rFonts w:ascii="Times New Roman" w:hAnsi="Times New Roman"/>
          <w:sz w:val="26"/>
          <w:szCs w:val="26"/>
        </w:rPr>
        <w:t>, могут быть обжалованы в судебном порядке.».</w:t>
      </w:r>
    </w:p>
    <w:p w:rsidR="007719DE" w:rsidRPr="006432F5" w:rsidRDefault="00D57CFD" w:rsidP="009F75C5">
      <w:pPr>
        <w:widowControl/>
        <w:spacing w:after="0" w:line="240" w:lineRule="auto"/>
        <w:ind w:firstLine="0"/>
        <w:rPr>
          <w:rFonts w:ascii="Times New Roman" w:eastAsia="Calibri" w:hAnsi="Times New Roman"/>
          <w:sz w:val="26"/>
          <w:szCs w:val="26"/>
        </w:rPr>
      </w:pPr>
      <w:r w:rsidRPr="006432F5">
        <w:rPr>
          <w:rFonts w:ascii="Times New Roman" w:hAnsi="Times New Roman"/>
          <w:sz w:val="26"/>
          <w:szCs w:val="26"/>
        </w:rPr>
        <w:t>5.</w:t>
      </w:r>
      <w:r w:rsidRPr="006432F5">
        <w:rPr>
          <w:rFonts w:ascii="Times New Roman" w:eastAsia="Calibri" w:hAnsi="Times New Roman"/>
          <w:sz w:val="26"/>
          <w:szCs w:val="26"/>
        </w:rPr>
        <w:t xml:space="preserve"> </w:t>
      </w:r>
      <w:hyperlink r:id="rId9" w:history="1">
        <w:r w:rsidRPr="006432F5">
          <w:rPr>
            <w:rFonts w:ascii="Times New Roman" w:eastAsia="Calibri" w:hAnsi="Times New Roman"/>
            <w:sz w:val="26"/>
            <w:szCs w:val="26"/>
          </w:rPr>
          <w:t>Часть 5</w:t>
        </w:r>
      </w:hyperlink>
      <w:r w:rsidRPr="006432F5">
        <w:rPr>
          <w:rFonts w:ascii="Times New Roman" w:eastAsia="Calibri" w:hAnsi="Times New Roman"/>
          <w:sz w:val="26"/>
          <w:szCs w:val="26"/>
        </w:rPr>
        <w:t xml:space="preserve"> статьи 19 устава изложить в следующей редакции:</w:t>
      </w:r>
    </w:p>
    <w:p w:rsidR="007719DE" w:rsidRPr="006432F5" w:rsidRDefault="00D57CFD" w:rsidP="009F75C5">
      <w:pPr>
        <w:widowControl/>
        <w:spacing w:after="0" w:line="240" w:lineRule="auto"/>
        <w:ind w:firstLine="0"/>
        <w:rPr>
          <w:rFonts w:ascii="Times New Roman" w:eastAsia="Calibri" w:hAnsi="Times New Roman"/>
          <w:sz w:val="26"/>
          <w:szCs w:val="26"/>
        </w:rPr>
      </w:pPr>
      <w:r w:rsidRPr="006432F5">
        <w:rPr>
          <w:rFonts w:ascii="Times New Roman" w:eastAsia="Calibri" w:hAnsi="Times New Roman"/>
          <w:sz w:val="26"/>
          <w:szCs w:val="26"/>
        </w:rPr>
        <w:t xml:space="preserve">«5. Образец подписного листа в поддержку проведения голосования по отзыву депутата, выборного должностного лица местного самоуправления, утверждается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eastAsia="Calibri" w:hAnsi="Times New Roman"/>
          <w:sz w:val="26"/>
          <w:szCs w:val="26"/>
        </w:rPr>
        <w:t xml:space="preserve"> в соответствии с областным законодательством Ленинградской области о местном референдуме.».</w:t>
      </w:r>
    </w:p>
    <w:p w:rsidR="007719DE" w:rsidRPr="006432F5" w:rsidRDefault="00D57CFD" w:rsidP="009F75C5">
      <w:pPr>
        <w:pStyle w:val="1"/>
        <w:spacing w:line="240" w:lineRule="auto"/>
        <w:ind w:left="0" w:firstLine="0"/>
        <w:rPr>
          <w:rFonts w:ascii="Times New Roman" w:hAnsi="Times New Roman"/>
          <w:sz w:val="26"/>
          <w:szCs w:val="26"/>
        </w:rPr>
      </w:pPr>
      <w:r w:rsidRPr="006432F5">
        <w:rPr>
          <w:rFonts w:ascii="Times New Roman" w:hAnsi="Times New Roman"/>
          <w:sz w:val="26"/>
          <w:szCs w:val="26"/>
        </w:rPr>
        <w:t>6. Статью 20 устава изложить в следующей редакции:</w:t>
      </w:r>
    </w:p>
    <w:p w:rsidR="007719DE" w:rsidRPr="006432F5" w:rsidRDefault="00D57CFD" w:rsidP="009F75C5">
      <w:pPr>
        <w:spacing w:line="240" w:lineRule="auto"/>
        <w:ind w:firstLine="0"/>
        <w:rPr>
          <w:rFonts w:ascii="Times New Roman" w:hAnsi="Times New Roman"/>
          <w:b/>
          <w:sz w:val="26"/>
          <w:szCs w:val="26"/>
        </w:rPr>
      </w:pPr>
      <w:r w:rsidRPr="006432F5">
        <w:rPr>
          <w:rFonts w:ascii="Times New Roman" w:hAnsi="Times New Roman"/>
          <w:sz w:val="26"/>
          <w:szCs w:val="26"/>
        </w:rPr>
        <w:t>«</w:t>
      </w:r>
      <w:r w:rsidRPr="006432F5">
        <w:rPr>
          <w:rFonts w:ascii="Times New Roman" w:hAnsi="Times New Roman"/>
          <w:b/>
          <w:sz w:val="26"/>
          <w:szCs w:val="26"/>
        </w:rPr>
        <w:t>Статья 20. Сроки сбора подписей</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sz w:val="26"/>
          <w:szCs w:val="26"/>
        </w:rPr>
        <w:t xml:space="preserve">Сбор подписей начинается со дня, следующего за днем получения инициативной группой граждан, группой депутатов регистрационного свидетельства в </w:t>
      </w:r>
      <w:r w:rsidRPr="006432F5">
        <w:rPr>
          <w:rFonts w:ascii="Times New Roman" w:hAnsi="Times New Roman"/>
          <w:b/>
          <w:sz w:val="26"/>
          <w:szCs w:val="26"/>
        </w:rPr>
        <w:t>территориальной избирательной комиссии, организующей подготовку и проведение выборов в органы местного самоуправления</w:t>
      </w:r>
      <w:r w:rsidRPr="006432F5">
        <w:rPr>
          <w:rFonts w:ascii="Times New Roman" w:hAnsi="Times New Roman"/>
          <w:sz w:val="26"/>
          <w:szCs w:val="26"/>
        </w:rPr>
        <w:t>, и проводятся в срок 30 дней.».</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sz w:val="26"/>
          <w:szCs w:val="26"/>
        </w:rPr>
        <w:t>7. Статью 21 устава изложить в следующей редакции:</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sz w:val="26"/>
          <w:szCs w:val="26"/>
        </w:rPr>
        <w:t>«</w:t>
      </w:r>
      <w:r w:rsidRPr="006432F5">
        <w:rPr>
          <w:rFonts w:ascii="Times New Roman" w:hAnsi="Times New Roman"/>
          <w:b/>
          <w:sz w:val="26"/>
          <w:szCs w:val="26"/>
        </w:rPr>
        <w:t>Статья 21. Представление подписных листов в избирательную комиссию</w:t>
      </w:r>
    </w:p>
    <w:p w:rsidR="007719DE" w:rsidRPr="006432F5" w:rsidRDefault="00D57CFD" w:rsidP="009F75C5">
      <w:pPr>
        <w:spacing w:line="240" w:lineRule="auto"/>
        <w:ind w:firstLine="0"/>
        <w:rPr>
          <w:rFonts w:ascii="Times New Roman" w:hAnsi="Times New Roman"/>
          <w:sz w:val="26"/>
          <w:szCs w:val="26"/>
          <w:shd w:val="clear" w:color="auto" w:fill="FFFFFF"/>
        </w:rPr>
      </w:pPr>
      <w:r w:rsidRPr="006432F5">
        <w:rPr>
          <w:rFonts w:ascii="Times New Roman" w:hAnsi="Times New Roman"/>
          <w:sz w:val="26"/>
          <w:szCs w:val="26"/>
        </w:rPr>
        <w:t xml:space="preserve">«В течение трех дней после окончания сбора подписей инициативная группа граждан, группа депутатов представляет в </w:t>
      </w:r>
      <w:r w:rsidRPr="006432F5">
        <w:rPr>
          <w:rFonts w:ascii="Times New Roman" w:hAnsi="Times New Roman"/>
          <w:b/>
          <w:sz w:val="26"/>
          <w:szCs w:val="26"/>
        </w:rPr>
        <w:t xml:space="preserve">территориальную избирательную комиссию, </w:t>
      </w:r>
      <w:r w:rsidRPr="006432F5">
        <w:rPr>
          <w:rFonts w:ascii="Times New Roman" w:hAnsi="Times New Roman"/>
          <w:b/>
          <w:sz w:val="26"/>
          <w:szCs w:val="26"/>
        </w:rPr>
        <w:lastRenderedPageBreak/>
        <w:t>организующую подготовку и проведение выборов в органы местного самоуправления</w:t>
      </w:r>
      <w:r w:rsidRPr="006432F5">
        <w:rPr>
          <w:rFonts w:ascii="Times New Roman" w:hAnsi="Times New Roman"/>
          <w:sz w:val="26"/>
          <w:szCs w:val="26"/>
        </w:rPr>
        <w:t>,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r w:rsidRPr="006432F5">
        <w:rPr>
          <w:rFonts w:ascii="Times New Roman" w:hAnsi="Times New Roman"/>
          <w:sz w:val="26"/>
          <w:szCs w:val="26"/>
          <w:shd w:val="clear" w:color="auto" w:fill="FFFFFF"/>
        </w:rPr>
        <w:t>».</w:t>
      </w:r>
    </w:p>
    <w:p w:rsidR="007719DE" w:rsidRPr="006432F5" w:rsidRDefault="00D57CFD" w:rsidP="009F75C5">
      <w:pPr>
        <w:spacing w:line="240" w:lineRule="auto"/>
        <w:ind w:right="-40" w:firstLine="0"/>
        <w:rPr>
          <w:rFonts w:ascii="Times New Roman" w:hAnsi="Times New Roman"/>
          <w:sz w:val="26"/>
          <w:szCs w:val="26"/>
        </w:rPr>
      </w:pPr>
      <w:r w:rsidRPr="006432F5">
        <w:rPr>
          <w:rFonts w:ascii="Times New Roman" w:hAnsi="Times New Roman"/>
          <w:sz w:val="26"/>
          <w:szCs w:val="26"/>
        </w:rPr>
        <w:t>8. Часть 1 статьи 22 устава изложить в следующей редакции:</w:t>
      </w:r>
    </w:p>
    <w:p w:rsidR="007719DE" w:rsidRPr="006432F5" w:rsidRDefault="00D57CFD" w:rsidP="009F75C5">
      <w:pPr>
        <w:spacing w:after="0" w:line="240" w:lineRule="auto"/>
        <w:ind w:right="-40" w:firstLine="0"/>
        <w:rPr>
          <w:rFonts w:ascii="Times New Roman" w:hAnsi="Times New Roman"/>
          <w:sz w:val="26"/>
          <w:szCs w:val="26"/>
        </w:rPr>
      </w:pPr>
      <w:r w:rsidRPr="006432F5">
        <w:rPr>
          <w:rFonts w:ascii="Times New Roman" w:hAnsi="Times New Roman"/>
          <w:sz w:val="26"/>
          <w:szCs w:val="26"/>
        </w:rPr>
        <w:t xml:space="preserve">«1. </w:t>
      </w:r>
      <w:r w:rsidRPr="006432F5">
        <w:rPr>
          <w:rFonts w:ascii="Times New Roman" w:hAnsi="Times New Roman"/>
          <w:b/>
          <w:sz w:val="26"/>
          <w:szCs w:val="26"/>
        </w:rPr>
        <w:t>Территориальная избирательная комиссия, организующая подготовку и проведение выборов в органы местного самоуправления</w:t>
      </w:r>
      <w:r w:rsidRPr="006432F5">
        <w:rPr>
          <w:rFonts w:ascii="Times New Roman" w:hAnsi="Times New Roman"/>
          <w:sz w:val="26"/>
          <w:szCs w:val="26"/>
        </w:rPr>
        <w:t>, осуществляет проверку достоверности подписей.</w:t>
      </w:r>
    </w:p>
    <w:p w:rsidR="007719DE" w:rsidRPr="006432F5" w:rsidRDefault="00D57CFD" w:rsidP="009F75C5">
      <w:pPr>
        <w:spacing w:after="0" w:line="240" w:lineRule="auto"/>
        <w:ind w:right="-40" w:firstLine="0"/>
        <w:rPr>
          <w:rFonts w:ascii="Times New Roman" w:hAnsi="Times New Roman"/>
          <w:sz w:val="26"/>
          <w:szCs w:val="26"/>
        </w:rPr>
      </w:pPr>
      <w:r w:rsidRPr="006432F5">
        <w:rPr>
          <w:rFonts w:ascii="Times New Roman" w:hAnsi="Times New Roman"/>
          <w:sz w:val="26"/>
          <w:szCs w:val="26"/>
        </w:rPr>
        <w:t xml:space="preserve">Если более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w:t>
      </w:r>
      <w:r w:rsidRPr="006432F5">
        <w:rPr>
          <w:rFonts w:ascii="Times New Roman" w:hAnsi="Times New Roman"/>
          <w:b/>
          <w:sz w:val="26"/>
          <w:szCs w:val="26"/>
        </w:rPr>
        <w:t>названная избирательная комиссия</w:t>
      </w:r>
      <w:r w:rsidRPr="006432F5">
        <w:rPr>
          <w:rFonts w:ascii="Times New Roman" w:hAnsi="Times New Roman"/>
          <w:sz w:val="26"/>
          <w:szCs w:val="26"/>
        </w:rPr>
        <w:t xml:space="preserve"> принимает решение об отказе в назначении голосования по отзыву.».</w:t>
      </w:r>
    </w:p>
    <w:p w:rsidR="007719DE" w:rsidRPr="006432F5" w:rsidRDefault="007719DE" w:rsidP="009F75C5">
      <w:pPr>
        <w:spacing w:after="0" w:line="240" w:lineRule="auto"/>
        <w:ind w:right="-40" w:firstLine="0"/>
        <w:rPr>
          <w:rFonts w:ascii="Times New Roman" w:hAnsi="Times New Roman"/>
          <w:sz w:val="26"/>
          <w:szCs w:val="26"/>
        </w:rPr>
      </w:pPr>
    </w:p>
    <w:p w:rsidR="007719DE" w:rsidRPr="006432F5" w:rsidRDefault="00D57CFD" w:rsidP="009F75C5">
      <w:pPr>
        <w:spacing w:line="240" w:lineRule="auto"/>
        <w:ind w:right="-40" w:firstLine="0"/>
        <w:rPr>
          <w:rFonts w:ascii="Times New Roman" w:hAnsi="Times New Roman"/>
          <w:sz w:val="26"/>
          <w:szCs w:val="26"/>
        </w:rPr>
      </w:pPr>
      <w:r w:rsidRPr="006432F5">
        <w:rPr>
          <w:rFonts w:ascii="Times New Roman" w:hAnsi="Times New Roman"/>
          <w:sz w:val="26"/>
          <w:szCs w:val="26"/>
        </w:rPr>
        <w:t>9. Пункт 7 части 2 статьи 22 устава изложить в следующей редакции:</w:t>
      </w:r>
    </w:p>
    <w:p w:rsidR="007719DE" w:rsidRPr="006432F5" w:rsidRDefault="00D57CFD" w:rsidP="009F75C5">
      <w:pPr>
        <w:spacing w:line="240" w:lineRule="auto"/>
        <w:ind w:right="-40" w:firstLine="0"/>
        <w:rPr>
          <w:rFonts w:ascii="Times New Roman" w:hAnsi="Times New Roman"/>
          <w:sz w:val="26"/>
          <w:szCs w:val="26"/>
        </w:rPr>
      </w:pPr>
      <w:r w:rsidRPr="006432F5">
        <w:rPr>
          <w:rFonts w:ascii="Times New Roman" w:hAnsi="Times New Roman"/>
          <w:sz w:val="26"/>
          <w:szCs w:val="26"/>
        </w:rPr>
        <w:t xml:space="preserve">«7)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w:t>
      </w:r>
      <w:r w:rsidRPr="006432F5">
        <w:rPr>
          <w:rFonts w:ascii="Times New Roman" w:hAnsi="Times New Roman"/>
          <w:b/>
          <w:sz w:val="26"/>
          <w:szCs w:val="26"/>
        </w:rPr>
        <w:t>территориальную избирательную комиссию, организующую подготовку и проведение выборов в органы местного самоуправления</w:t>
      </w:r>
      <w:r w:rsidRPr="006432F5">
        <w:rPr>
          <w:rFonts w:ascii="Times New Roman" w:hAnsi="Times New Roman"/>
          <w:sz w:val="26"/>
          <w:szCs w:val="26"/>
        </w:rPr>
        <w:t>;».</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sz w:val="26"/>
          <w:szCs w:val="26"/>
        </w:rPr>
        <w:t>10. Часть 5 статьи 22 устава изложить в следующей редакции:</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sz w:val="26"/>
          <w:szCs w:val="26"/>
        </w:rPr>
        <w:t xml:space="preserve">«5. Если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будет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11. Часть 3 статьи 23 устава изложить в следующей редакции:</w:t>
      </w:r>
    </w:p>
    <w:p w:rsidR="007719DE" w:rsidRPr="006432F5" w:rsidRDefault="00D57CFD" w:rsidP="009F75C5">
      <w:pPr>
        <w:spacing w:line="240" w:lineRule="auto"/>
        <w:ind w:firstLine="0"/>
        <w:rPr>
          <w:rFonts w:ascii="Times New Roman" w:hAnsi="Times New Roman"/>
          <w:sz w:val="26"/>
          <w:szCs w:val="26"/>
        </w:rPr>
      </w:pPr>
      <w:r w:rsidRPr="006432F5">
        <w:rPr>
          <w:rFonts w:ascii="Times New Roman" w:hAnsi="Times New Roman"/>
          <w:color w:val="000000"/>
          <w:sz w:val="26"/>
          <w:szCs w:val="26"/>
        </w:rPr>
        <w:t xml:space="preserve">«3. Депутат, выборное должностное лицо местного самоуправления, в отношении которого возбуждается процедура отзыва, со дня, следующего за днем принятия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 xml:space="preserve">, </w:t>
      </w:r>
      <w:r w:rsidRPr="006432F5">
        <w:rPr>
          <w:rFonts w:ascii="Times New Roman" w:hAnsi="Times New Roman"/>
          <w:color w:val="000000"/>
          <w:sz w:val="26"/>
          <w:szCs w:val="26"/>
        </w:rPr>
        <w:t>решения о назначении дня голосования по отзыву, может назначить до трех доверенных лиц.».</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sz w:val="26"/>
          <w:szCs w:val="26"/>
        </w:rPr>
        <w:t xml:space="preserve">12. </w:t>
      </w:r>
      <w:r w:rsidRPr="006432F5">
        <w:rPr>
          <w:rFonts w:ascii="Times New Roman" w:hAnsi="Times New Roman"/>
          <w:color w:val="000000"/>
          <w:sz w:val="26"/>
          <w:szCs w:val="26"/>
        </w:rPr>
        <w:t>Часть 5 статьи 23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xml:space="preserve">«5. Регистрация доверенных лиц осуществляется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hAnsi="Times New Roman"/>
          <w:color w:val="000000"/>
          <w:sz w:val="26"/>
          <w:szCs w:val="26"/>
        </w:rPr>
        <w:t xml:space="preserve"> незамедлительно на основании письменного заявления депутата, выборного должностного лица местного самоуправления, и заявления самого гражданина о согласии быть доверенным лицом. Доверенные лица получают от</w:t>
      </w:r>
      <w:r w:rsidR="006D540E" w:rsidRPr="006432F5">
        <w:rPr>
          <w:rFonts w:ascii="Times New Roman" w:hAnsi="Times New Roman"/>
          <w:color w:val="000000"/>
          <w:sz w:val="26"/>
          <w:szCs w:val="26"/>
        </w:rPr>
        <w:t xml:space="preserve"> </w:t>
      </w:r>
      <w:r w:rsidR="006D540E" w:rsidRPr="006432F5">
        <w:rPr>
          <w:rFonts w:ascii="Times New Roman" w:hAnsi="Times New Roman"/>
          <w:b/>
          <w:color w:val="000000"/>
          <w:sz w:val="26"/>
          <w:szCs w:val="26"/>
        </w:rPr>
        <w:t>названной</w:t>
      </w:r>
      <w:r w:rsidRPr="006432F5">
        <w:rPr>
          <w:rFonts w:ascii="Times New Roman" w:hAnsi="Times New Roman"/>
          <w:b/>
          <w:color w:val="000000"/>
          <w:sz w:val="26"/>
          <w:szCs w:val="26"/>
        </w:rPr>
        <w:t xml:space="preserve"> избирательной комиссии</w:t>
      </w:r>
      <w:r w:rsidRPr="006432F5">
        <w:rPr>
          <w:rFonts w:ascii="Times New Roman" w:hAnsi="Times New Roman"/>
          <w:color w:val="000000"/>
          <w:sz w:val="26"/>
          <w:szCs w:val="26"/>
        </w:rPr>
        <w:t xml:space="preserve"> удостоверение доверенного лица.».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13. Часть 1 статьи 24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lastRenderedPageBreak/>
        <w:t xml:space="preserve">«1. При наличии у инициативной группы граждан регистрационного свидетельства, выданного </w:t>
      </w:r>
      <w:r w:rsidRPr="006432F5">
        <w:rPr>
          <w:rFonts w:ascii="Times New Roman" w:hAnsi="Times New Roman"/>
          <w:b/>
          <w:sz w:val="26"/>
          <w:szCs w:val="26"/>
        </w:rPr>
        <w:t>территориальной избирательной комиссией, организующей подготовку и проведение выборов в органы местного самоуправления</w:t>
      </w:r>
      <w:r w:rsidRPr="006432F5">
        <w:rPr>
          <w:rFonts w:ascii="Times New Roman" w:hAnsi="Times New Roman"/>
          <w:sz w:val="26"/>
          <w:szCs w:val="26"/>
        </w:rPr>
        <w:t>,</w:t>
      </w:r>
      <w:r w:rsidRPr="006432F5">
        <w:rPr>
          <w:rFonts w:ascii="Times New Roman" w:hAnsi="Times New Roman"/>
          <w:color w:val="000000"/>
          <w:sz w:val="26"/>
          <w:szCs w:val="26"/>
        </w:rPr>
        <w:t xml:space="preserve">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14. Часть 2 статьи 39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xml:space="preserve">«2. </w:t>
      </w:r>
      <w:r w:rsidRPr="006432F5">
        <w:rPr>
          <w:rFonts w:ascii="Times New Roman" w:hAnsi="Times New Roman"/>
          <w:b/>
          <w:color w:val="000000"/>
          <w:sz w:val="26"/>
          <w:szCs w:val="26"/>
        </w:rPr>
        <w:t>Глава муниципального образования осуществляет свои полномочия на постоянной или непостоянной основе</w:t>
      </w:r>
      <w:r w:rsidR="00914D83" w:rsidRPr="006432F5">
        <w:rPr>
          <w:rFonts w:ascii="Times New Roman" w:hAnsi="Times New Roman"/>
          <w:b/>
          <w:color w:val="000000"/>
          <w:sz w:val="26"/>
          <w:szCs w:val="26"/>
        </w:rPr>
        <w:t xml:space="preserve"> в соответствии с правовым актом совета депутатов, принимаемым на том же заседании, на котором советом депутатов избирается глава муниципального образования</w:t>
      </w:r>
      <w:r w:rsidRPr="006432F5">
        <w:rPr>
          <w:rFonts w:ascii="Times New Roman" w:hAnsi="Times New Roman"/>
          <w:color w:val="000000"/>
          <w:sz w:val="26"/>
          <w:szCs w:val="26"/>
        </w:rPr>
        <w:t>.».</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15. Статью 41 устава дополнить абзацем следующего содержания: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16. Часть 1 статьи 43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 Срок полномочий депутатов совета депутатов составляет пять лет. Депутаты совета депутатов осуществляют свои полномочия на непостоянной основе. По решению совета депутатов, при условии, что глава муниципального образования осуществляет свои полномочия на непостоянной основе, не более одного депутата совета депутатов может работать на постоянной основе. Решение об исполнении депутатом совета депутатов своих полномочий на постоянной основе и выбор такого депутата из состава совета депутатов осуществляется советом депутатов на первом заседании совета депутатов соответствующего созыва. В случае досрочного прекращения полномочий депутата, осуществляющего свои полномочия на постоянной основе, либо по ходатайству такого депутата совет депутатов вправе принять решение об исполнении своих обязанностей на постоянной основе другим депутатом.».</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17. Пункт 2.1 части 7 статьи 43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lastRenderedPageBreak/>
        <w:t>18. Пункт 2.2 части 7 статьи 43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19. Часть 8 статьи 43 устава дополнить абзацем следующего содержания: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депутата обстоятельств в порядке, предусмотренном частями 3 - 6 статьи 13 Федерального закона от 25 декабря 2008 года № 273-ФЗ «О противодействии коррупции».».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20. Часть 13 статьи 48 устава дополнить абзацем следующего содержания: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21. Дополнить Устав статьей 50.1 следующего содержания:</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color w:val="000000"/>
          <w:sz w:val="26"/>
          <w:szCs w:val="26"/>
        </w:rPr>
        <w:t>«</w:t>
      </w:r>
      <w:r w:rsidRPr="006432F5">
        <w:rPr>
          <w:rFonts w:ascii="Times New Roman" w:hAnsi="Times New Roman"/>
          <w:b/>
          <w:bCs/>
          <w:color w:val="000000"/>
          <w:sz w:val="26"/>
          <w:szCs w:val="26"/>
        </w:rPr>
        <w:t>Статья 50.1. Органы местного самоуправления как юридические лица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и глава администрации муниципального образования.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 Органы местного самоуправления, которые в соответствии с Федеральным законом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lastRenderedPageBreak/>
        <w:t>Совет депутатов и администрация муниципального образования как юридические лица действуют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3. Основаниями для государственной регистрации органов администрации муниципального образования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администрации муниципального образования.».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22. Часть 8 статьи 53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«8.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719DE" w:rsidRPr="006432F5" w:rsidRDefault="00A73B64" w:rsidP="009F75C5">
      <w:pPr>
        <w:spacing w:line="240" w:lineRule="auto"/>
        <w:ind w:firstLine="0"/>
        <w:rPr>
          <w:rFonts w:ascii="Times New Roman" w:hAnsi="Times New Roman"/>
          <w:b/>
          <w:color w:val="000000"/>
          <w:sz w:val="26"/>
          <w:szCs w:val="26"/>
        </w:rPr>
      </w:pPr>
      <w:r w:rsidRPr="006432F5">
        <w:rPr>
          <w:rFonts w:ascii="Times New Roman" w:hAnsi="Times New Roman"/>
          <w:b/>
          <w:color w:val="000000"/>
          <w:sz w:val="26"/>
          <w:szCs w:val="26"/>
        </w:rPr>
        <w:t>О</w:t>
      </w:r>
      <w:r w:rsidR="00D57CFD" w:rsidRPr="006432F5">
        <w:rPr>
          <w:rFonts w:ascii="Times New Roman" w:hAnsi="Times New Roman"/>
          <w:b/>
          <w:color w:val="000000"/>
          <w:sz w:val="26"/>
          <w:szCs w:val="26"/>
        </w:rPr>
        <w:t xml:space="preserve">бнародованием муниципального правового акта, в том числе соглашения, заключенного между органами местного самоуправления, </w:t>
      </w:r>
      <w:r w:rsidRPr="006432F5">
        <w:rPr>
          <w:rFonts w:ascii="Times New Roman" w:hAnsi="Times New Roman"/>
          <w:b/>
          <w:color w:val="000000"/>
          <w:sz w:val="26"/>
          <w:szCs w:val="26"/>
        </w:rPr>
        <w:t>в соответствии со статьей 47 Федерального закона №131-ФЗ является</w:t>
      </w:r>
      <w:r w:rsidR="00D57CFD" w:rsidRPr="006432F5">
        <w:rPr>
          <w:rFonts w:ascii="Times New Roman" w:hAnsi="Times New Roman"/>
          <w:b/>
          <w:color w:val="000000"/>
          <w:sz w:val="26"/>
          <w:szCs w:val="26"/>
        </w:rPr>
        <w:t>:</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официальное опубликование муниципального правового акта;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размещение на официальном сайте муниципального образования в информационно-телекоммуникационной сети «Интернет»;».</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23. Часть 9 статьи 53 устава изложить в следующей редакции: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«9.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или первое размещение его полного текста в сетевом издании.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Официальным печатным изданием органов местного самоуправления муниципального образования является средство массовой информации газета «Неделя нашего города» (свидетельство о регистрации ПИ ТУ 78-01159 от 28 июня 2012 года).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xml:space="preserve">Официальным сетевым изданием органов местного самоуправления муниципального образования является сетевое издание «Неделя нашего города+» (доменное </w:t>
      </w:r>
      <w:r w:rsidRPr="006432F5">
        <w:rPr>
          <w:rFonts w:ascii="Times New Roman" w:hAnsi="Times New Roman"/>
          <w:color w:val="000000"/>
          <w:sz w:val="26"/>
          <w:szCs w:val="26"/>
        </w:rPr>
        <w:lastRenderedPageBreak/>
        <w:t>имя: nngplus.ru, регистрационный номер и дата принятия решения о регистрации: серия Эл № ФС77-62466 от 27 июля 2015 года).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b/>
          <w:color w:val="000000"/>
          <w:sz w:val="26"/>
          <w:szCs w:val="26"/>
        </w:rPr>
        <w:t>В случа</w:t>
      </w:r>
      <w:r w:rsidR="00B62A17" w:rsidRPr="006432F5">
        <w:rPr>
          <w:rFonts w:ascii="Times New Roman" w:hAnsi="Times New Roman"/>
          <w:b/>
          <w:color w:val="000000"/>
          <w:sz w:val="26"/>
          <w:szCs w:val="26"/>
        </w:rPr>
        <w:t>ях</w:t>
      </w:r>
      <w:r w:rsidRPr="006432F5">
        <w:rPr>
          <w:rFonts w:ascii="Times New Roman" w:hAnsi="Times New Roman"/>
          <w:b/>
          <w:color w:val="000000"/>
          <w:sz w:val="26"/>
          <w:szCs w:val="26"/>
        </w:rPr>
        <w:t xml:space="preserve">, </w:t>
      </w:r>
      <w:r w:rsidR="00B62A17" w:rsidRPr="006432F5">
        <w:rPr>
          <w:rFonts w:ascii="Times New Roman" w:hAnsi="Times New Roman"/>
          <w:b/>
          <w:color w:val="000000"/>
          <w:sz w:val="26"/>
          <w:szCs w:val="26"/>
        </w:rPr>
        <w:t>предусмотренных</w:t>
      </w:r>
      <w:r w:rsidRPr="006432F5">
        <w:rPr>
          <w:rFonts w:ascii="Times New Roman" w:hAnsi="Times New Roman"/>
          <w:b/>
          <w:color w:val="000000"/>
          <w:sz w:val="26"/>
          <w:szCs w:val="26"/>
        </w:rPr>
        <w:t xml:space="preserve">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обеспечивается создание пункт</w:t>
      </w:r>
      <w:r w:rsidR="00B62A17" w:rsidRPr="006432F5">
        <w:rPr>
          <w:rFonts w:ascii="Times New Roman" w:hAnsi="Times New Roman"/>
          <w:b/>
          <w:color w:val="000000"/>
          <w:sz w:val="26"/>
          <w:szCs w:val="26"/>
        </w:rPr>
        <w:t>а</w:t>
      </w:r>
      <w:r w:rsidRPr="006432F5">
        <w:rPr>
          <w:rFonts w:ascii="Times New Roman" w:hAnsi="Times New Roman"/>
          <w:b/>
          <w:color w:val="000000"/>
          <w:sz w:val="26"/>
          <w:szCs w:val="26"/>
        </w:rPr>
        <w:t xml:space="preserve"> подключения к информационно-телекоммуникационной сети «Интернет» в мест</w:t>
      </w:r>
      <w:r w:rsidR="00B62A17" w:rsidRPr="006432F5">
        <w:rPr>
          <w:rFonts w:ascii="Times New Roman" w:hAnsi="Times New Roman"/>
          <w:b/>
          <w:color w:val="000000"/>
          <w:sz w:val="26"/>
          <w:szCs w:val="26"/>
        </w:rPr>
        <w:t>е</w:t>
      </w:r>
      <w:r w:rsidRPr="006432F5">
        <w:rPr>
          <w:rFonts w:ascii="Times New Roman" w:hAnsi="Times New Roman"/>
          <w:b/>
          <w:color w:val="000000"/>
          <w:sz w:val="26"/>
          <w:szCs w:val="26"/>
        </w:rPr>
        <w:t>, доступн</w:t>
      </w:r>
      <w:r w:rsidR="00B62A17" w:rsidRPr="006432F5">
        <w:rPr>
          <w:rFonts w:ascii="Times New Roman" w:hAnsi="Times New Roman"/>
          <w:b/>
          <w:color w:val="000000"/>
          <w:sz w:val="26"/>
          <w:szCs w:val="26"/>
        </w:rPr>
        <w:t>ом</w:t>
      </w:r>
      <w:r w:rsidRPr="006432F5">
        <w:rPr>
          <w:rFonts w:ascii="Times New Roman" w:hAnsi="Times New Roman"/>
          <w:b/>
          <w:color w:val="000000"/>
          <w:sz w:val="26"/>
          <w:szCs w:val="26"/>
        </w:rPr>
        <w:t xml:space="preserve"> для использования неограниченным кругом лиц (</w:t>
      </w:r>
      <w:r w:rsidR="00B62A17" w:rsidRPr="006432F5">
        <w:rPr>
          <w:rFonts w:ascii="Times New Roman" w:hAnsi="Times New Roman"/>
          <w:b/>
          <w:color w:val="000000"/>
          <w:sz w:val="26"/>
          <w:szCs w:val="26"/>
        </w:rPr>
        <w:t>в здании администрации муниципального образования</w:t>
      </w:r>
      <w:r w:rsidRPr="006432F5">
        <w:rPr>
          <w:rFonts w:ascii="Times New Roman" w:hAnsi="Times New Roman"/>
          <w:b/>
          <w:color w:val="000000"/>
          <w:sz w:val="26"/>
          <w:szCs w:val="26"/>
        </w:rPr>
        <w:t>) без использования ими дополнительных технических средств</w:t>
      </w:r>
      <w:r w:rsidR="00F85680">
        <w:rPr>
          <w:rFonts w:ascii="Times New Roman" w:hAnsi="Times New Roman"/>
          <w:b/>
          <w:color w:val="000000"/>
          <w:sz w:val="26"/>
          <w:szCs w:val="26"/>
        </w:rPr>
        <w:t>.</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24. Дополнить Устав главой 5.1 следующего содержания:</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color w:val="000000"/>
          <w:sz w:val="26"/>
          <w:szCs w:val="26"/>
        </w:rPr>
        <w:t>«</w:t>
      </w:r>
      <w:r w:rsidRPr="006432F5">
        <w:rPr>
          <w:rFonts w:ascii="Times New Roman" w:hAnsi="Times New Roman"/>
          <w:b/>
          <w:bCs/>
          <w:color w:val="000000"/>
          <w:sz w:val="26"/>
          <w:szCs w:val="26"/>
        </w:rPr>
        <w:t>Глава 5.1. Международные и внешнеэкономические связи органов местного самоуправления</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60.2. Полномочия органов местного самоуправления в сфере международных и внешнеэкономических связей</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Ленинградской области в порядке, установленном законом Ленинградской области.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 К полномочиям органов местного самоуправления в сфере международных и внешнеэкономических связей относятся: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4) участие в разработке и реализации проектов международных программ межмуниципального сотрудничества;</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Ленинградской области.</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60.3. Соглашения об осуществлении международных и внешнеэкономических связей органов местного самоуправления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w:t>
      </w:r>
      <w:r w:rsidRPr="006432F5">
        <w:rPr>
          <w:rFonts w:ascii="Times New Roman" w:hAnsi="Times New Roman"/>
          <w:color w:val="000000"/>
          <w:sz w:val="26"/>
          <w:szCs w:val="26"/>
        </w:rPr>
        <w:lastRenderedPageBreak/>
        <w:t>связей с органами местного самоуправления иностранных государств по согласованию с высшим исполнительным органом Ленинградской области, в порядке, определяемом Ленинградской областью.</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 Регистрация органами государственной власти Ленинградской области соглашений об осуществлении международных и внешнеэкономических связей органов местного самоуправления Кировского городского поселения Кировского муниципального района Ленинградской области осуществляется в порядке, определяемом законом Ленинградской области, и является обязательным условием вступления таких соглашений в силу.</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60.4. Информирование об осуществлении международных и внешнеэкономических связей органов местного самоуправления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Глава муниципального образования ежегодно до 15 января информирует уполномоченный орган государственной власти Ленинградской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7719DE" w:rsidRPr="006432F5" w:rsidRDefault="00D57CFD" w:rsidP="009F75C5">
      <w:pPr>
        <w:spacing w:line="240" w:lineRule="auto"/>
        <w:ind w:firstLine="0"/>
        <w:rPr>
          <w:rFonts w:ascii="Times New Roman" w:hAnsi="Times New Roman"/>
          <w:b/>
          <w:bCs/>
          <w:color w:val="000000"/>
          <w:sz w:val="26"/>
          <w:szCs w:val="26"/>
        </w:rPr>
      </w:pPr>
      <w:r w:rsidRPr="006432F5">
        <w:rPr>
          <w:rFonts w:ascii="Times New Roman" w:hAnsi="Times New Roman"/>
          <w:b/>
          <w:bCs/>
          <w:color w:val="000000"/>
          <w:sz w:val="26"/>
          <w:szCs w:val="26"/>
        </w:rPr>
        <w:t>Статья 60.5. Перечень соглашений об осуществлении международных и внешнеэкономических связей органов местного самоуправления</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в порядке, определенном высшим исполнительным органом Ленинградской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p w:rsidR="007719DE" w:rsidRPr="006432F5" w:rsidRDefault="00D57CFD" w:rsidP="009F75C5">
      <w:pPr>
        <w:spacing w:line="240" w:lineRule="auto"/>
        <w:ind w:firstLine="0"/>
        <w:rPr>
          <w:rFonts w:ascii="Times New Roman" w:hAnsi="Times New Roman"/>
          <w:color w:val="000000"/>
          <w:sz w:val="26"/>
          <w:szCs w:val="26"/>
        </w:rPr>
      </w:pPr>
      <w:r w:rsidRPr="006432F5">
        <w:rPr>
          <w:rFonts w:ascii="Times New Roman" w:hAnsi="Times New Roman"/>
          <w:color w:val="000000"/>
          <w:sz w:val="26"/>
          <w:szCs w:val="26"/>
        </w:rPr>
        <w:t>2. Глава муниципального образования ежегодно до 15 января направляет в уполномоченный орган государственной власти Ленинградской области перечень соглашений об осуществлении международных и внешнеэкономических связей органов местного самоуправления,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в том числе соглашения, утратившие силу.».</w:t>
      </w:r>
    </w:p>
    <w:sectPr w:rsidR="007719DE" w:rsidRPr="006432F5" w:rsidSect="003519F4">
      <w:headerReference w:type="default" r:id="rId10"/>
      <w:pgSz w:w="11906" w:h="16838"/>
      <w:pgMar w:top="28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DA" w:rsidRDefault="00F928DA">
      <w:pPr>
        <w:spacing w:after="0" w:line="240" w:lineRule="auto"/>
      </w:pPr>
      <w:r>
        <w:separator/>
      </w:r>
    </w:p>
  </w:endnote>
  <w:endnote w:type="continuationSeparator" w:id="0">
    <w:p w:rsidR="00F928DA" w:rsidRDefault="00F9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altName w:val="Ubuntu"/>
    <w:panose1 w:val="020B0604030504040204"/>
    <w:charset w:val="CC"/>
    <w:family w:val="swiss"/>
    <w:pitch w:val="variable"/>
    <w:sig w:usb0="E1002EFF" w:usb1="C000605B" w:usb2="00000029" w:usb3="00000000" w:csb0="000101FF" w:csb1="00000000"/>
  </w:font>
  <w:font w:name="Cambria">
    <w:altName w:val="Liberation Serif"/>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DA" w:rsidRDefault="00F928DA">
      <w:pPr>
        <w:spacing w:after="0" w:line="240" w:lineRule="auto"/>
      </w:pPr>
      <w:r>
        <w:separator/>
      </w:r>
    </w:p>
  </w:footnote>
  <w:footnote w:type="continuationSeparator" w:id="0">
    <w:p w:rsidR="00F928DA" w:rsidRDefault="00F9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DE" w:rsidRDefault="00D57CFD">
    <w:pPr>
      <w:pStyle w:val="a5"/>
      <w:jc w:val="center"/>
    </w:pPr>
    <w:r>
      <w:fldChar w:fldCharType="begin"/>
    </w:r>
    <w:r>
      <w:instrText xml:space="preserve"> PAGE   \* MERGEFORMAT </w:instrText>
    </w:r>
    <w:r>
      <w:fldChar w:fldCharType="separate"/>
    </w:r>
    <w:r w:rsidR="00F14876">
      <w:rPr>
        <w:noProof/>
      </w:rPr>
      <w:t>8</w:t>
    </w:r>
    <w:r>
      <w:fldChar w:fldCharType="end"/>
    </w:r>
  </w:p>
  <w:p w:rsidR="007719DE" w:rsidRDefault="007719D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61DB"/>
    <w:multiLevelType w:val="multilevel"/>
    <w:tmpl w:val="2B2C61DB"/>
    <w:lvl w:ilvl="0">
      <w:start w:val="2"/>
      <w:numFmt w:val="decimal"/>
      <w:lvlText w:val="%1."/>
      <w:lvlJc w:val="left"/>
      <w:pPr>
        <w:ind w:left="717" w:hanging="360"/>
      </w:pPr>
      <w:rPr>
        <w:rFonts w:eastAsia="Calibri"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5D"/>
    <w:rsid w:val="B7FD61DD"/>
    <w:rsid w:val="BEDFD9A8"/>
    <w:rsid w:val="BFFC4B86"/>
    <w:rsid w:val="CAD122D1"/>
    <w:rsid w:val="DB7F800D"/>
    <w:rsid w:val="F15C0ABD"/>
    <w:rsid w:val="F57E2CE1"/>
    <w:rsid w:val="F9EFAAB2"/>
    <w:rsid w:val="FC9D125F"/>
    <w:rsid w:val="FF3F8C01"/>
    <w:rsid w:val="FFEF55FB"/>
    <w:rsid w:val="FFF915EA"/>
    <w:rsid w:val="000052F9"/>
    <w:rsid w:val="000119E6"/>
    <w:rsid w:val="00013462"/>
    <w:rsid w:val="00016037"/>
    <w:rsid w:val="00016740"/>
    <w:rsid w:val="000238FA"/>
    <w:rsid w:val="0002458B"/>
    <w:rsid w:val="000261C6"/>
    <w:rsid w:val="0003459E"/>
    <w:rsid w:val="00040975"/>
    <w:rsid w:val="00043D64"/>
    <w:rsid w:val="00047A87"/>
    <w:rsid w:val="00051CA4"/>
    <w:rsid w:val="00053948"/>
    <w:rsid w:val="00057ADC"/>
    <w:rsid w:val="00063E00"/>
    <w:rsid w:val="0006487A"/>
    <w:rsid w:val="00064FB8"/>
    <w:rsid w:val="00065DE8"/>
    <w:rsid w:val="00066383"/>
    <w:rsid w:val="000745D5"/>
    <w:rsid w:val="000753F1"/>
    <w:rsid w:val="0008036A"/>
    <w:rsid w:val="000857CF"/>
    <w:rsid w:val="00095FDF"/>
    <w:rsid w:val="00096001"/>
    <w:rsid w:val="000A25F1"/>
    <w:rsid w:val="000A4BAA"/>
    <w:rsid w:val="000A79B3"/>
    <w:rsid w:val="000B0721"/>
    <w:rsid w:val="000B51EC"/>
    <w:rsid w:val="000E0CF2"/>
    <w:rsid w:val="000E38F8"/>
    <w:rsid w:val="000E41ED"/>
    <w:rsid w:val="000E494C"/>
    <w:rsid w:val="000F12EB"/>
    <w:rsid w:val="000F1755"/>
    <w:rsid w:val="000F72A8"/>
    <w:rsid w:val="000F7AAA"/>
    <w:rsid w:val="00103553"/>
    <w:rsid w:val="0010463B"/>
    <w:rsid w:val="00110517"/>
    <w:rsid w:val="001128D7"/>
    <w:rsid w:val="00113A6E"/>
    <w:rsid w:val="001150DE"/>
    <w:rsid w:val="00115701"/>
    <w:rsid w:val="00143E6A"/>
    <w:rsid w:val="00152EB3"/>
    <w:rsid w:val="00153A5A"/>
    <w:rsid w:val="00161B2C"/>
    <w:rsid w:val="00162DB3"/>
    <w:rsid w:val="00163B60"/>
    <w:rsid w:val="00165880"/>
    <w:rsid w:val="0017562B"/>
    <w:rsid w:val="00177E93"/>
    <w:rsid w:val="001811FD"/>
    <w:rsid w:val="00182BFC"/>
    <w:rsid w:val="00184816"/>
    <w:rsid w:val="00192570"/>
    <w:rsid w:val="0019692B"/>
    <w:rsid w:val="001A564B"/>
    <w:rsid w:val="001A6559"/>
    <w:rsid w:val="001A65B3"/>
    <w:rsid w:val="001A7B52"/>
    <w:rsid w:val="001B2461"/>
    <w:rsid w:val="001C215A"/>
    <w:rsid w:val="001C716C"/>
    <w:rsid w:val="001D1ADF"/>
    <w:rsid w:val="001E734E"/>
    <w:rsid w:val="001E78BF"/>
    <w:rsid w:val="001F4A76"/>
    <w:rsid w:val="001F5BBA"/>
    <w:rsid w:val="00200006"/>
    <w:rsid w:val="00200DA2"/>
    <w:rsid w:val="002035F8"/>
    <w:rsid w:val="002058D8"/>
    <w:rsid w:val="00207D1B"/>
    <w:rsid w:val="002100C6"/>
    <w:rsid w:val="002124B5"/>
    <w:rsid w:val="00216D0E"/>
    <w:rsid w:val="00217183"/>
    <w:rsid w:val="00222D14"/>
    <w:rsid w:val="00227B3B"/>
    <w:rsid w:val="00246DAB"/>
    <w:rsid w:val="002478FD"/>
    <w:rsid w:val="002554D1"/>
    <w:rsid w:val="00260D1F"/>
    <w:rsid w:val="0026479A"/>
    <w:rsid w:val="002676D0"/>
    <w:rsid w:val="00267865"/>
    <w:rsid w:val="00270B57"/>
    <w:rsid w:val="0027204C"/>
    <w:rsid w:val="00290811"/>
    <w:rsid w:val="002978F5"/>
    <w:rsid w:val="002A161B"/>
    <w:rsid w:val="002A5868"/>
    <w:rsid w:val="002B6DAB"/>
    <w:rsid w:val="002C0986"/>
    <w:rsid w:val="002C3BE4"/>
    <w:rsid w:val="002D4B72"/>
    <w:rsid w:val="002D4B8A"/>
    <w:rsid w:val="002E2683"/>
    <w:rsid w:val="002F3A66"/>
    <w:rsid w:val="002F518F"/>
    <w:rsid w:val="00300A00"/>
    <w:rsid w:val="00311C64"/>
    <w:rsid w:val="00324ED5"/>
    <w:rsid w:val="0032506B"/>
    <w:rsid w:val="00326F55"/>
    <w:rsid w:val="00327E19"/>
    <w:rsid w:val="00330094"/>
    <w:rsid w:val="003365A1"/>
    <w:rsid w:val="00344447"/>
    <w:rsid w:val="003519F4"/>
    <w:rsid w:val="00352FFF"/>
    <w:rsid w:val="003715CF"/>
    <w:rsid w:val="003718BD"/>
    <w:rsid w:val="0038133B"/>
    <w:rsid w:val="003B1298"/>
    <w:rsid w:val="003B48FF"/>
    <w:rsid w:val="003C22AB"/>
    <w:rsid w:val="003C680A"/>
    <w:rsid w:val="003C6A07"/>
    <w:rsid w:val="003D0785"/>
    <w:rsid w:val="003D0D36"/>
    <w:rsid w:val="003D7A5A"/>
    <w:rsid w:val="003E18CB"/>
    <w:rsid w:val="003E1EF1"/>
    <w:rsid w:val="003E6B14"/>
    <w:rsid w:val="003E7DEB"/>
    <w:rsid w:val="003F2E08"/>
    <w:rsid w:val="003F673F"/>
    <w:rsid w:val="0040286F"/>
    <w:rsid w:val="004059B7"/>
    <w:rsid w:val="00407B37"/>
    <w:rsid w:val="00410D91"/>
    <w:rsid w:val="00416624"/>
    <w:rsid w:val="004204D9"/>
    <w:rsid w:val="0043417C"/>
    <w:rsid w:val="00434AA2"/>
    <w:rsid w:val="00436B11"/>
    <w:rsid w:val="00437D65"/>
    <w:rsid w:val="00446307"/>
    <w:rsid w:val="00446837"/>
    <w:rsid w:val="00447F8F"/>
    <w:rsid w:val="00455DED"/>
    <w:rsid w:val="00462DBB"/>
    <w:rsid w:val="0046507E"/>
    <w:rsid w:val="004722DE"/>
    <w:rsid w:val="00477B84"/>
    <w:rsid w:val="00481624"/>
    <w:rsid w:val="00483395"/>
    <w:rsid w:val="00493EB4"/>
    <w:rsid w:val="004A130C"/>
    <w:rsid w:val="004B14F4"/>
    <w:rsid w:val="004B4874"/>
    <w:rsid w:val="004B55B8"/>
    <w:rsid w:val="004B6058"/>
    <w:rsid w:val="004B66F3"/>
    <w:rsid w:val="004C768F"/>
    <w:rsid w:val="004E0298"/>
    <w:rsid w:val="004E1680"/>
    <w:rsid w:val="004E3280"/>
    <w:rsid w:val="004E5E62"/>
    <w:rsid w:val="004E7AA6"/>
    <w:rsid w:val="004F3C6E"/>
    <w:rsid w:val="005040A5"/>
    <w:rsid w:val="00506E55"/>
    <w:rsid w:val="00507623"/>
    <w:rsid w:val="00513855"/>
    <w:rsid w:val="00520905"/>
    <w:rsid w:val="005241BB"/>
    <w:rsid w:val="005326B0"/>
    <w:rsid w:val="00533982"/>
    <w:rsid w:val="00544428"/>
    <w:rsid w:val="0055316C"/>
    <w:rsid w:val="00553F71"/>
    <w:rsid w:val="00554E68"/>
    <w:rsid w:val="00561637"/>
    <w:rsid w:val="00567D97"/>
    <w:rsid w:val="00574955"/>
    <w:rsid w:val="00576304"/>
    <w:rsid w:val="00576DD9"/>
    <w:rsid w:val="00583099"/>
    <w:rsid w:val="0058354E"/>
    <w:rsid w:val="005838D9"/>
    <w:rsid w:val="005A33C0"/>
    <w:rsid w:val="005A3C85"/>
    <w:rsid w:val="005A551D"/>
    <w:rsid w:val="005C2C84"/>
    <w:rsid w:val="005D28A2"/>
    <w:rsid w:val="005E6171"/>
    <w:rsid w:val="005F0255"/>
    <w:rsid w:val="005F511D"/>
    <w:rsid w:val="005F5B2C"/>
    <w:rsid w:val="00607969"/>
    <w:rsid w:val="00617360"/>
    <w:rsid w:val="006176DE"/>
    <w:rsid w:val="00625B45"/>
    <w:rsid w:val="00627D34"/>
    <w:rsid w:val="00630822"/>
    <w:rsid w:val="00636334"/>
    <w:rsid w:val="00637891"/>
    <w:rsid w:val="006432F5"/>
    <w:rsid w:val="0064417A"/>
    <w:rsid w:val="00650A3B"/>
    <w:rsid w:val="00653400"/>
    <w:rsid w:val="00656487"/>
    <w:rsid w:val="00657CAC"/>
    <w:rsid w:val="006657B8"/>
    <w:rsid w:val="00671262"/>
    <w:rsid w:val="006751D7"/>
    <w:rsid w:val="006757FD"/>
    <w:rsid w:val="00676087"/>
    <w:rsid w:val="00680FA1"/>
    <w:rsid w:val="006870F2"/>
    <w:rsid w:val="00695437"/>
    <w:rsid w:val="006A11E7"/>
    <w:rsid w:val="006A26DE"/>
    <w:rsid w:val="006A39FC"/>
    <w:rsid w:val="006B078A"/>
    <w:rsid w:val="006B3CC9"/>
    <w:rsid w:val="006B5230"/>
    <w:rsid w:val="006B704B"/>
    <w:rsid w:val="006B7DCD"/>
    <w:rsid w:val="006C3828"/>
    <w:rsid w:val="006C3ABF"/>
    <w:rsid w:val="006C5DA5"/>
    <w:rsid w:val="006C6FDA"/>
    <w:rsid w:val="006D0578"/>
    <w:rsid w:val="006D28E4"/>
    <w:rsid w:val="006D4B33"/>
    <w:rsid w:val="006D4EE5"/>
    <w:rsid w:val="006D5212"/>
    <w:rsid w:val="006D540E"/>
    <w:rsid w:val="006D615B"/>
    <w:rsid w:val="006E4742"/>
    <w:rsid w:val="006E4B34"/>
    <w:rsid w:val="006E54EA"/>
    <w:rsid w:val="006E5711"/>
    <w:rsid w:val="006F09B3"/>
    <w:rsid w:val="00710E55"/>
    <w:rsid w:val="007220AB"/>
    <w:rsid w:val="00725FB1"/>
    <w:rsid w:val="0072609B"/>
    <w:rsid w:val="0073011D"/>
    <w:rsid w:val="00730EDF"/>
    <w:rsid w:val="007351D7"/>
    <w:rsid w:val="0073741E"/>
    <w:rsid w:val="00742184"/>
    <w:rsid w:val="00744D8A"/>
    <w:rsid w:val="00750210"/>
    <w:rsid w:val="00750E39"/>
    <w:rsid w:val="007513A4"/>
    <w:rsid w:val="007532A7"/>
    <w:rsid w:val="007544A8"/>
    <w:rsid w:val="007638BF"/>
    <w:rsid w:val="007719DE"/>
    <w:rsid w:val="00772DF5"/>
    <w:rsid w:val="00784F43"/>
    <w:rsid w:val="007862B6"/>
    <w:rsid w:val="00787ABB"/>
    <w:rsid w:val="007905F1"/>
    <w:rsid w:val="00796115"/>
    <w:rsid w:val="007A23AF"/>
    <w:rsid w:val="007A5607"/>
    <w:rsid w:val="007B138B"/>
    <w:rsid w:val="007B2EE0"/>
    <w:rsid w:val="007B63F2"/>
    <w:rsid w:val="007C5A15"/>
    <w:rsid w:val="007D0B1C"/>
    <w:rsid w:val="007D1637"/>
    <w:rsid w:val="007D39FA"/>
    <w:rsid w:val="007E0516"/>
    <w:rsid w:val="007E427B"/>
    <w:rsid w:val="007E5673"/>
    <w:rsid w:val="007E60F4"/>
    <w:rsid w:val="007F6512"/>
    <w:rsid w:val="007F7D81"/>
    <w:rsid w:val="008205EC"/>
    <w:rsid w:val="00821D14"/>
    <w:rsid w:val="00837052"/>
    <w:rsid w:val="00844D90"/>
    <w:rsid w:val="00846259"/>
    <w:rsid w:val="0085784D"/>
    <w:rsid w:val="008647A9"/>
    <w:rsid w:val="00870E98"/>
    <w:rsid w:val="00875AF1"/>
    <w:rsid w:val="00880263"/>
    <w:rsid w:val="00892A5E"/>
    <w:rsid w:val="0089379F"/>
    <w:rsid w:val="00895F70"/>
    <w:rsid w:val="008A1FA0"/>
    <w:rsid w:val="008A46DF"/>
    <w:rsid w:val="008A6831"/>
    <w:rsid w:val="008B1A1A"/>
    <w:rsid w:val="008B7EA0"/>
    <w:rsid w:val="008C146C"/>
    <w:rsid w:val="008C3B62"/>
    <w:rsid w:val="008C6671"/>
    <w:rsid w:val="008D1D33"/>
    <w:rsid w:val="008D26CE"/>
    <w:rsid w:val="008D45FE"/>
    <w:rsid w:val="008D46A5"/>
    <w:rsid w:val="008D70D4"/>
    <w:rsid w:val="008E3000"/>
    <w:rsid w:val="008E4882"/>
    <w:rsid w:val="008E5590"/>
    <w:rsid w:val="008E742A"/>
    <w:rsid w:val="008F0BE2"/>
    <w:rsid w:val="008F6622"/>
    <w:rsid w:val="00907F55"/>
    <w:rsid w:val="00914D83"/>
    <w:rsid w:val="009228FD"/>
    <w:rsid w:val="009229D6"/>
    <w:rsid w:val="00922C6C"/>
    <w:rsid w:val="00926BC1"/>
    <w:rsid w:val="00942857"/>
    <w:rsid w:val="00961DA5"/>
    <w:rsid w:val="00961FEA"/>
    <w:rsid w:val="00970C5A"/>
    <w:rsid w:val="00974755"/>
    <w:rsid w:val="00977AE2"/>
    <w:rsid w:val="00980666"/>
    <w:rsid w:val="00983F1F"/>
    <w:rsid w:val="00983F7F"/>
    <w:rsid w:val="00990BB1"/>
    <w:rsid w:val="00991748"/>
    <w:rsid w:val="00994994"/>
    <w:rsid w:val="00995A1F"/>
    <w:rsid w:val="009A1281"/>
    <w:rsid w:val="009A693B"/>
    <w:rsid w:val="009B02FE"/>
    <w:rsid w:val="009B19B5"/>
    <w:rsid w:val="009B5BFB"/>
    <w:rsid w:val="009B6CF6"/>
    <w:rsid w:val="009C57C1"/>
    <w:rsid w:val="009D3EB1"/>
    <w:rsid w:val="009D5203"/>
    <w:rsid w:val="009D5A5E"/>
    <w:rsid w:val="009E318B"/>
    <w:rsid w:val="009E4203"/>
    <w:rsid w:val="009E6E5F"/>
    <w:rsid w:val="009E70AD"/>
    <w:rsid w:val="009F072B"/>
    <w:rsid w:val="009F16D1"/>
    <w:rsid w:val="009F75C5"/>
    <w:rsid w:val="00A073BB"/>
    <w:rsid w:val="00A16C24"/>
    <w:rsid w:val="00A16CDA"/>
    <w:rsid w:val="00A16D17"/>
    <w:rsid w:val="00A211C6"/>
    <w:rsid w:val="00A218AA"/>
    <w:rsid w:val="00A367B3"/>
    <w:rsid w:val="00A37A21"/>
    <w:rsid w:val="00A517D2"/>
    <w:rsid w:val="00A53562"/>
    <w:rsid w:val="00A53CD2"/>
    <w:rsid w:val="00A55B2D"/>
    <w:rsid w:val="00A64927"/>
    <w:rsid w:val="00A6579B"/>
    <w:rsid w:val="00A7310D"/>
    <w:rsid w:val="00A7357A"/>
    <w:rsid w:val="00A73B64"/>
    <w:rsid w:val="00A75696"/>
    <w:rsid w:val="00A81E79"/>
    <w:rsid w:val="00A847EC"/>
    <w:rsid w:val="00A877B5"/>
    <w:rsid w:val="00A8784D"/>
    <w:rsid w:val="00A87E5D"/>
    <w:rsid w:val="00A9158E"/>
    <w:rsid w:val="00AA3165"/>
    <w:rsid w:val="00AA4491"/>
    <w:rsid w:val="00AA484F"/>
    <w:rsid w:val="00AA5BA9"/>
    <w:rsid w:val="00AA64F8"/>
    <w:rsid w:val="00AA735C"/>
    <w:rsid w:val="00AB05F5"/>
    <w:rsid w:val="00AB44CB"/>
    <w:rsid w:val="00AD3757"/>
    <w:rsid w:val="00AD455D"/>
    <w:rsid w:val="00AD699D"/>
    <w:rsid w:val="00AE04EF"/>
    <w:rsid w:val="00AF08E0"/>
    <w:rsid w:val="00AF210F"/>
    <w:rsid w:val="00B041CE"/>
    <w:rsid w:val="00B05BA5"/>
    <w:rsid w:val="00B20F27"/>
    <w:rsid w:val="00B24CDC"/>
    <w:rsid w:val="00B26E21"/>
    <w:rsid w:val="00B300F3"/>
    <w:rsid w:val="00B33277"/>
    <w:rsid w:val="00B35CEC"/>
    <w:rsid w:val="00B404CB"/>
    <w:rsid w:val="00B4615B"/>
    <w:rsid w:val="00B56FF3"/>
    <w:rsid w:val="00B62A17"/>
    <w:rsid w:val="00B72B5A"/>
    <w:rsid w:val="00B7354F"/>
    <w:rsid w:val="00B7641F"/>
    <w:rsid w:val="00B85A43"/>
    <w:rsid w:val="00B938AA"/>
    <w:rsid w:val="00B963DA"/>
    <w:rsid w:val="00B9739B"/>
    <w:rsid w:val="00BA077B"/>
    <w:rsid w:val="00BA3696"/>
    <w:rsid w:val="00BA3F02"/>
    <w:rsid w:val="00BB5040"/>
    <w:rsid w:val="00BB6337"/>
    <w:rsid w:val="00BC0AD4"/>
    <w:rsid w:val="00BD2F7C"/>
    <w:rsid w:val="00BD7C0D"/>
    <w:rsid w:val="00BE24CE"/>
    <w:rsid w:val="00C00720"/>
    <w:rsid w:val="00C03FDA"/>
    <w:rsid w:val="00C11396"/>
    <w:rsid w:val="00C12E6A"/>
    <w:rsid w:val="00C23059"/>
    <w:rsid w:val="00C329D4"/>
    <w:rsid w:val="00C3587C"/>
    <w:rsid w:val="00C35FA7"/>
    <w:rsid w:val="00C479DA"/>
    <w:rsid w:val="00C63582"/>
    <w:rsid w:val="00C64D3C"/>
    <w:rsid w:val="00C7716F"/>
    <w:rsid w:val="00C8293A"/>
    <w:rsid w:val="00C9131F"/>
    <w:rsid w:val="00C93731"/>
    <w:rsid w:val="00C93E47"/>
    <w:rsid w:val="00CA394A"/>
    <w:rsid w:val="00CA60F9"/>
    <w:rsid w:val="00CB10EA"/>
    <w:rsid w:val="00CB3A61"/>
    <w:rsid w:val="00CC0CD4"/>
    <w:rsid w:val="00CC56BD"/>
    <w:rsid w:val="00CD5785"/>
    <w:rsid w:val="00CD64BA"/>
    <w:rsid w:val="00CD7C9E"/>
    <w:rsid w:val="00CE0C0A"/>
    <w:rsid w:val="00CE1A85"/>
    <w:rsid w:val="00CE5791"/>
    <w:rsid w:val="00CE5BCD"/>
    <w:rsid w:val="00D06E2B"/>
    <w:rsid w:val="00D20C1E"/>
    <w:rsid w:val="00D231EB"/>
    <w:rsid w:val="00D23A31"/>
    <w:rsid w:val="00D31523"/>
    <w:rsid w:val="00D3280A"/>
    <w:rsid w:val="00D341D7"/>
    <w:rsid w:val="00D41EF2"/>
    <w:rsid w:val="00D453FE"/>
    <w:rsid w:val="00D455E0"/>
    <w:rsid w:val="00D52508"/>
    <w:rsid w:val="00D5419F"/>
    <w:rsid w:val="00D56DCE"/>
    <w:rsid w:val="00D57CFD"/>
    <w:rsid w:val="00D6468D"/>
    <w:rsid w:val="00D64899"/>
    <w:rsid w:val="00D91790"/>
    <w:rsid w:val="00D97A2C"/>
    <w:rsid w:val="00DA0121"/>
    <w:rsid w:val="00DA2AA4"/>
    <w:rsid w:val="00DA4ACF"/>
    <w:rsid w:val="00DA58B1"/>
    <w:rsid w:val="00DA6725"/>
    <w:rsid w:val="00DB120B"/>
    <w:rsid w:val="00DB13B3"/>
    <w:rsid w:val="00DD5EB8"/>
    <w:rsid w:val="00DD6263"/>
    <w:rsid w:val="00DE284B"/>
    <w:rsid w:val="00DE311A"/>
    <w:rsid w:val="00DE337E"/>
    <w:rsid w:val="00DE5683"/>
    <w:rsid w:val="00E14DF6"/>
    <w:rsid w:val="00E20365"/>
    <w:rsid w:val="00E20731"/>
    <w:rsid w:val="00E21D1A"/>
    <w:rsid w:val="00E239A4"/>
    <w:rsid w:val="00E266BC"/>
    <w:rsid w:val="00E271AF"/>
    <w:rsid w:val="00E27C8A"/>
    <w:rsid w:val="00E37D26"/>
    <w:rsid w:val="00E410C7"/>
    <w:rsid w:val="00E42BEA"/>
    <w:rsid w:val="00E50A70"/>
    <w:rsid w:val="00E54101"/>
    <w:rsid w:val="00E5426F"/>
    <w:rsid w:val="00E57FB0"/>
    <w:rsid w:val="00E612AE"/>
    <w:rsid w:val="00E62425"/>
    <w:rsid w:val="00E758B7"/>
    <w:rsid w:val="00E85F35"/>
    <w:rsid w:val="00E92835"/>
    <w:rsid w:val="00E971C2"/>
    <w:rsid w:val="00E97541"/>
    <w:rsid w:val="00EB2B9D"/>
    <w:rsid w:val="00EC48C2"/>
    <w:rsid w:val="00EC67B9"/>
    <w:rsid w:val="00ED5196"/>
    <w:rsid w:val="00ED6554"/>
    <w:rsid w:val="00ED7F7F"/>
    <w:rsid w:val="00EE2512"/>
    <w:rsid w:val="00F01E47"/>
    <w:rsid w:val="00F02DDF"/>
    <w:rsid w:val="00F057AF"/>
    <w:rsid w:val="00F14876"/>
    <w:rsid w:val="00F32483"/>
    <w:rsid w:val="00F33E48"/>
    <w:rsid w:val="00F352E4"/>
    <w:rsid w:val="00F43505"/>
    <w:rsid w:val="00F5537F"/>
    <w:rsid w:val="00F566D1"/>
    <w:rsid w:val="00F62E8D"/>
    <w:rsid w:val="00F633D4"/>
    <w:rsid w:val="00F63BC8"/>
    <w:rsid w:val="00F64D52"/>
    <w:rsid w:val="00F65DB8"/>
    <w:rsid w:val="00F66AAE"/>
    <w:rsid w:val="00F76EE8"/>
    <w:rsid w:val="00F82C4C"/>
    <w:rsid w:val="00F843D6"/>
    <w:rsid w:val="00F85680"/>
    <w:rsid w:val="00F85E9B"/>
    <w:rsid w:val="00F9057B"/>
    <w:rsid w:val="00F928DA"/>
    <w:rsid w:val="00F93AFE"/>
    <w:rsid w:val="00FA3B0B"/>
    <w:rsid w:val="00FA4011"/>
    <w:rsid w:val="00FA4348"/>
    <w:rsid w:val="00FA4479"/>
    <w:rsid w:val="00FA4998"/>
    <w:rsid w:val="00FB5C84"/>
    <w:rsid w:val="00FC03C0"/>
    <w:rsid w:val="00FD6843"/>
    <w:rsid w:val="00FD7E89"/>
    <w:rsid w:val="00FE055B"/>
    <w:rsid w:val="00FE3CFC"/>
    <w:rsid w:val="00FE54A7"/>
    <w:rsid w:val="00FF11D1"/>
    <w:rsid w:val="00FF716E"/>
    <w:rsid w:val="0177FB20"/>
    <w:rsid w:val="1B8DFE52"/>
    <w:rsid w:val="1CF76436"/>
    <w:rsid w:val="1FBFBA38"/>
    <w:rsid w:val="23EE2F1B"/>
    <w:rsid w:val="2FFE4F5F"/>
    <w:rsid w:val="31CF24C6"/>
    <w:rsid w:val="33E253E8"/>
    <w:rsid w:val="3FBFF96F"/>
    <w:rsid w:val="3FFF0A90"/>
    <w:rsid w:val="4986A6AE"/>
    <w:rsid w:val="5676F090"/>
    <w:rsid w:val="57EE42D7"/>
    <w:rsid w:val="5CFF31A7"/>
    <w:rsid w:val="5EDB54F6"/>
    <w:rsid w:val="66EFB1F3"/>
    <w:rsid w:val="73776670"/>
    <w:rsid w:val="77F9FBA7"/>
    <w:rsid w:val="77FBA9E9"/>
    <w:rsid w:val="7994C86F"/>
    <w:rsid w:val="7CCC196D"/>
    <w:rsid w:val="7EDA09F6"/>
    <w:rsid w:val="7FBE529C"/>
    <w:rsid w:val="7FEE39F2"/>
    <w:rsid w:val="7FFFF3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F4EC"/>
  <w15:docId w15:val="{7B4650E3-5820-4B2E-A853-B09C959A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eastAsia="Times New Roman" w:hAnsi="Arial"/>
    </w:rPr>
  </w:style>
  <w:style w:type="paragraph" w:styleId="2">
    <w:name w:val="heading 2"/>
    <w:basedOn w:val="a"/>
    <w:next w:val="a"/>
    <w:link w:val="20"/>
    <w:qFormat/>
    <w:pPr>
      <w:keepNext/>
      <w:widowControl/>
      <w:autoSpaceDE/>
      <w:autoSpaceDN/>
      <w:adjustRightInd/>
      <w:ind w:firstLine="0"/>
      <w:jc w:val="center"/>
      <w:outlineLvl w:val="1"/>
    </w:pPr>
    <w:rPr>
      <w:rFonts w:ascii="Times New Roman" w:eastAsia="SimSu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footer"/>
    <w:basedOn w:val="a"/>
    <w:link w:val="a8"/>
    <w:uiPriority w:val="99"/>
    <w:unhideWhenUsed/>
    <w:pPr>
      <w:tabs>
        <w:tab w:val="center" w:pos="4677"/>
        <w:tab w:val="right" w:pos="9355"/>
      </w:tabs>
    </w:pPr>
  </w:style>
  <w:style w:type="paragraph" w:styleId="a9">
    <w:name w:val="Normal (Web)"/>
    <w:basedOn w:val="a"/>
    <w:unhideWhenUsed/>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a">
    <w:name w:val="Hyperlink"/>
    <w:basedOn w:val="a0"/>
    <w:uiPriority w:val="99"/>
    <w:unhideWhenUsed/>
    <w:rPr>
      <w:color w:val="0000FF"/>
      <w:u w:val="single"/>
    </w:rPr>
  </w:style>
  <w:style w:type="character" w:styleId="ab">
    <w:name w:val="Strong"/>
    <w:basedOn w:val="a0"/>
    <w:uiPriority w:val="22"/>
    <w:qFormat/>
    <w:rPr>
      <w:b/>
      <w:bCs/>
    </w:rPr>
  </w:style>
  <w:style w:type="table" w:styleId="ac">
    <w:name w:val="Table Grid"/>
    <w:basedOn w:val="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
    <w:name w:val="Абзац списка1"/>
    <w:basedOn w:val="a"/>
    <w:uiPriority w:val="34"/>
    <w:qFormat/>
    <w:pPr>
      <w:ind w:left="720"/>
      <w:contextualSpacing/>
    </w:pPr>
  </w:style>
  <w:style w:type="character" w:customStyle="1" w:styleId="a6">
    <w:name w:val="Верхний колонтитул Знак"/>
    <w:basedOn w:val="a0"/>
    <w:link w:val="a5"/>
    <w:uiPriority w:val="99"/>
    <w:rPr>
      <w:rFonts w:ascii="Arial" w:eastAsia="Times New Roman" w:hAnsi="Arial"/>
    </w:rPr>
  </w:style>
  <w:style w:type="character" w:customStyle="1" w:styleId="a8">
    <w:name w:val="Нижний колонтитул Знак"/>
    <w:basedOn w:val="a0"/>
    <w:link w:val="a7"/>
    <w:uiPriority w:val="99"/>
    <w:semiHidden/>
    <w:rPr>
      <w:rFonts w:ascii="Arial" w:eastAsia="Times New Roman" w:hAnsi="Arial"/>
    </w:rPr>
  </w:style>
  <w:style w:type="paragraph" w:customStyle="1" w:styleId="ConsPlusCell">
    <w:name w:val="ConsPlusCell"/>
    <w:uiPriority w:val="99"/>
    <w:qFormat/>
    <w:pPr>
      <w:autoSpaceDE w:val="0"/>
      <w:autoSpaceDN w:val="0"/>
      <w:adjustRightInd w:val="0"/>
    </w:pPr>
    <w:rPr>
      <w:rFonts w:eastAsia="Times New Roman"/>
      <w:sz w:val="28"/>
      <w:szCs w:val="28"/>
    </w:rPr>
  </w:style>
  <w:style w:type="paragraph" w:customStyle="1" w:styleId="ConsPlusNormal">
    <w:name w:val="ConsPlusNormal"/>
    <w:pPr>
      <w:autoSpaceDE w:val="0"/>
      <w:autoSpaceDN w:val="0"/>
      <w:adjustRightInd w:val="0"/>
    </w:pPr>
    <w:rPr>
      <w:rFonts w:eastAsiaTheme="minorHAnsi"/>
      <w:sz w:val="26"/>
      <w:szCs w:val="26"/>
      <w:lang w:eastAsia="en-US"/>
    </w:rPr>
  </w:style>
  <w:style w:type="paragraph" w:customStyle="1" w:styleId="ConsNormal">
    <w:name w:val="ConsNormal"/>
    <w:qFormat/>
    <w:pPr>
      <w:widowControl w:val="0"/>
      <w:ind w:firstLine="720"/>
    </w:pPr>
    <w:rPr>
      <w:rFonts w:ascii="Arial" w:eastAsia="Times New Roman" w:hAnsi="Arial"/>
      <w:snapToGrid w:val="0"/>
    </w:rPr>
  </w:style>
  <w:style w:type="paragraph" w:customStyle="1" w:styleId="consplusnormal0">
    <w:name w:val="consplusnormal"/>
    <w:basedOn w:val="a"/>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Title">
    <w:name w:val="ConsTitle"/>
    <w:pPr>
      <w:widowControl w:val="0"/>
      <w:autoSpaceDE w:val="0"/>
      <w:autoSpaceDN w:val="0"/>
      <w:adjustRightInd w:val="0"/>
    </w:pPr>
    <w:rPr>
      <w:rFonts w:ascii="Arial" w:eastAsia="Times New Roman" w:hAnsi="Arial" w:cs="Arial"/>
      <w:b/>
      <w:bCs/>
      <w:sz w:val="16"/>
      <w:szCs w:val="16"/>
    </w:rPr>
  </w:style>
  <w:style w:type="character" w:customStyle="1" w:styleId="20">
    <w:name w:val="Заголовок 2 Знак"/>
    <w:basedOn w:val="a0"/>
    <w:link w:val="2"/>
    <w:rPr>
      <w:rFonts w:ascii="Times New Roman" w:eastAsia="SimSu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A021DCA2E345EBE8CCB5EE8D910C6F059D5484CE7A06305403D39F5834FE245C9C13A371116F0AB577FA05ABC6830AD8296B9134YA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_x0001_</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alex</dc:creator>
  <cp:keywords/>
  <cp:lastModifiedBy>user</cp:lastModifiedBy>
  <cp:revision>5</cp:revision>
  <cp:lastPrinted>2024-03-27T12:01:00Z</cp:lastPrinted>
  <dcterms:created xsi:type="dcterms:W3CDTF">2024-03-27T06:49:00Z</dcterms:created>
  <dcterms:modified xsi:type="dcterms:W3CDTF">2024-03-29T09:57:00Z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