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E20" w:rsidRPr="004C3909" w:rsidRDefault="00532E20" w:rsidP="00532E20">
      <w:pPr>
        <w:spacing w:after="0" w:line="240" w:lineRule="auto"/>
        <w:jc w:val="center"/>
        <w:rPr>
          <w:rFonts w:ascii="Times New Roman" w:hAnsi="Times New Roman"/>
        </w:rPr>
      </w:pPr>
      <w:bookmarkStart w:id="0" w:name="sub_1000"/>
      <w:r w:rsidRPr="004C390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676275"/>
            <wp:effectExtent l="0" t="0" r="0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20" w:rsidRPr="004C3909" w:rsidRDefault="00532E20" w:rsidP="00532E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2E20" w:rsidRPr="004C3909" w:rsidRDefault="00532E20" w:rsidP="0053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909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32E20" w:rsidRPr="004C3909" w:rsidRDefault="00532E20" w:rsidP="0053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4C3909">
        <w:rPr>
          <w:rFonts w:ascii="Times New Roman" w:hAnsi="Times New Roman"/>
          <w:b/>
          <w:sz w:val="24"/>
          <w:szCs w:val="24"/>
        </w:rPr>
        <w:t>МУНИЦИПАЛЬНОГО ОБРАЗОВАНИЯ «КИРОВСК»</w:t>
      </w:r>
    </w:p>
    <w:p w:rsidR="00532E20" w:rsidRPr="004C3909" w:rsidRDefault="00532E20" w:rsidP="0053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909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532E20" w:rsidRPr="004C3909" w:rsidRDefault="00532E20" w:rsidP="00532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E20" w:rsidRPr="004C3909" w:rsidRDefault="00532E20" w:rsidP="00532E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3909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532E20" w:rsidRPr="004C3909" w:rsidRDefault="00532E20" w:rsidP="0053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E20" w:rsidRPr="00532E20" w:rsidRDefault="00532E20" w:rsidP="0053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2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24 декабря 2019 года № 56</w:t>
      </w:r>
    </w:p>
    <w:p w:rsidR="00532E20" w:rsidRDefault="00532E20" w:rsidP="00532E20">
      <w:pPr>
        <w:spacing w:after="0" w:line="240" w:lineRule="auto"/>
        <w:rPr>
          <w:rStyle w:val="normaltextrun"/>
          <w:b/>
          <w:bCs/>
          <w:color w:val="000000"/>
          <w:sz w:val="28"/>
          <w:szCs w:val="28"/>
        </w:rPr>
      </w:pPr>
    </w:p>
    <w:p w:rsidR="0025263D" w:rsidRPr="00532E20" w:rsidRDefault="0025263D" w:rsidP="00532E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E20">
        <w:rPr>
          <w:rStyle w:val="normaltextrun"/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о порядке участия </w:t>
      </w:r>
      <w:r w:rsidRPr="00532E20">
        <w:rPr>
          <w:rFonts w:ascii="Times New Roman" w:hAnsi="Times New Roman"/>
          <w:b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Pr="00532E20">
        <w:rPr>
          <w:rStyle w:val="normaltextrun"/>
          <w:rFonts w:ascii="Times New Roman" w:hAnsi="Times New Roman"/>
          <w:b/>
          <w:bCs/>
          <w:color w:val="000000"/>
          <w:sz w:val="28"/>
          <w:szCs w:val="28"/>
        </w:rPr>
        <w:t>в организациях межмуниципального сотрудничества</w:t>
      </w:r>
    </w:p>
    <w:p w:rsidR="0025263D" w:rsidRDefault="0025263D" w:rsidP="0025263D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eastAsia="Times New Roman"/>
          <w:sz w:val="28"/>
          <w:szCs w:val="28"/>
          <w:lang w:eastAsia="en-US"/>
        </w:rPr>
      </w:pPr>
    </w:p>
    <w:p w:rsidR="005F7F1B" w:rsidRPr="0025263D" w:rsidRDefault="005F7F1B" w:rsidP="0025263D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sz w:val="28"/>
          <w:szCs w:val="28"/>
        </w:rPr>
      </w:pPr>
      <w:r w:rsidRPr="0025263D">
        <w:rPr>
          <w:rStyle w:val="normaltextrun"/>
          <w:color w:val="000000"/>
          <w:sz w:val="28"/>
          <w:szCs w:val="28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25263D">
        <w:rPr>
          <w:rStyle w:val="normaltextrun"/>
          <w:sz w:val="28"/>
          <w:szCs w:val="28"/>
        </w:rPr>
        <w:t>Федеральным законом от 26.12.1995 № 208-ФЗ «Об акционерных обществах»,</w:t>
      </w:r>
      <w:r w:rsidRPr="0025263D">
        <w:rPr>
          <w:rStyle w:val="normaltextrun"/>
          <w:color w:val="000000"/>
          <w:sz w:val="28"/>
          <w:szCs w:val="28"/>
        </w:rPr>
        <w:t xml:space="preserve"> Федеральным законом от 12.01.1996 № 7-ФЗ «О некоммерческих организациях</w:t>
      </w:r>
      <w:r w:rsidRPr="0025263D">
        <w:rPr>
          <w:rStyle w:val="normaltextrun"/>
          <w:sz w:val="28"/>
          <w:szCs w:val="28"/>
        </w:rPr>
        <w:t>», Федеральным законом от 08.02.1998 № 14-ФЗ «Об обществах с ограниченной ответственностью»,</w:t>
      </w:r>
      <w:r w:rsidR="0025263D" w:rsidRPr="0025263D">
        <w:rPr>
          <w:sz w:val="28"/>
          <w:szCs w:val="28"/>
        </w:rPr>
        <w:t>Уставом муниципального образования «Кировск» Кировского муниципального района Ленинградской области (новая редакция), принятого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22.11.2012 года № 83 (с изменениями от 24 марта 2018 года № 18)</w:t>
      </w:r>
      <w:r w:rsidRPr="0025263D">
        <w:rPr>
          <w:rStyle w:val="normaltextrun"/>
          <w:bCs/>
          <w:color w:val="000000"/>
          <w:sz w:val="28"/>
          <w:szCs w:val="28"/>
        </w:rPr>
        <w:t>,</w:t>
      </w:r>
    </w:p>
    <w:p w:rsidR="005F7F1B" w:rsidRPr="00400000" w:rsidRDefault="005F7F1B" w:rsidP="00456404">
      <w:pPr>
        <w:pStyle w:val="paragraph"/>
        <w:spacing w:before="0" w:beforeAutospacing="0" w:after="0" w:afterAutospacing="0"/>
        <w:ind w:right="15" w:firstLine="705"/>
        <w:textAlignment w:val="baseline"/>
        <w:outlineLvl w:val="0"/>
        <w:rPr>
          <w:b/>
          <w:bCs/>
          <w:sz w:val="28"/>
          <w:szCs w:val="28"/>
        </w:rPr>
      </w:pPr>
      <w:r w:rsidRPr="00400000">
        <w:rPr>
          <w:b/>
          <w:bCs/>
          <w:sz w:val="28"/>
          <w:szCs w:val="28"/>
        </w:rPr>
        <w:t>РЕШИЛ:</w:t>
      </w:r>
    </w:p>
    <w:p w:rsidR="005F7F1B" w:rsidRPr="00F33404" w:rsidRDefault="005F7F1B" w:rsidP="00F334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="Times New Roman"/>
          <w:color w:val="000000"/>
          <w:sz w:val="28"/>
          <w:szCs w:val="28"/>
        </w:rPr>
      </w:pPr>
      <w:r w:rsidRPr="00F33404">
        <w:rPr>
          <w:rStyle w:val="normaltextrun"/>
          <w:rFonts w:eastAsia="Times New Roman"/>
          <w:color w:val="000000"/>
          <w:sz w:val="28"/>
          <w:szCs w:val="28"/>
        </w:rPr>
        <w:t xml:space="preserve">1. Утвердить Положение о порядке участия </w:t>
      </w:r>
      <w:r w:rsidR="0025263D" w:rsidRPr="0025263D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926B93">
        <w:rPr>
          <w:rStyle w:val="normaltextrun"/>
          <w:rFonts w:eastAsia="Times New Roman"/>
          <w:color w:val="000000"/>
          <w:sz w:val="28"/>
          <w:szCs w:val="28"/>
        </w:rPr>
        <w:t>в организациях</w:t>
      </w:r>
      <w:r w:rsidRPr="00F33404">
        <w:rPr>
          <w:rStyle w:val="normaltextrun"/>
          <w:rFonts w:eastAsia="Times New Roman"/>
          <w:color w:val="000000"/>
          <w:sz w:val="28"/>
          <w:szCs w:val="28"/>
        </w:rPr>
        <w:t xml:space="preserve"> межмуниципального сотрудничества, согласноприложению к настоящему решению.</w:t>
      </w:r>
    </w:p>
    <w:p w:rsidR="00F33404" w:rsidRPr="00F33404" w:rsidRDefault="00F33404" w:rsidP="00F334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33404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25263D">
        <w:rPr>
          <w:rFonts w:ascii="Times New Roman" w:hAnsi="Times New Roman"/>
          <w:sz w:val="28"/>
          <w:szCs w:val="28"/>
        </w:rPr>
        <w:t>сетевом издании «Неделя нашего города+»</w:t>
      </w:r>
      <w:r w:rsidRPr="00F33404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F33404" w:rsidRPr="00F33404" w:rsidRDefault="00F33404" w:rsidP="00F334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33404" w:rsidRPr="00F33404" w:rsidRDefault="00F33404" w:rsidP="00F334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33404" w:rsidRPr="00F33404" w:rsidRDefault="00F33404" w:rsidP="00F33404">
      <w:pPr>
        <w:pStyle w:val="ad"/>
        <w:spacing w:after="0"/>
        <w:ind w:left="0"/>
        <w:rPr>
          <w:sz w:val="28"/>
          <w:szCs w:val="28"/>
        </w:rPr>
      </w:pPr>
      <w:r w:rsidRPr="00F33404">
        <w:rPr>
          <w:sz w:val="28"/>
          <w:szCs w:val="28"/>
        </w:rPr>
        <w:t xml:space="preserve">Глава муниципального образования                                           </w:t>
      </w:r>
      <w:r w:rsidR="0025263D">
        <w:rPr>
          <w:sz w:val="28"/>
          <w:szCs w:val="28"/>
        </w:rPr>
        <w:t>С.И. Ворожцова</w:t>
      </w:r>
    </w:p>
    <w:p w:rsidR="005F7F1B" w:rsidRDefault="005F7F1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263D" w:rsidRDefault="0025263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2E20" w:rsidRDefault="00532E2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2E20" w:rsidRDefault="00532E2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263D" w:rsidRDefault="0025263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263D" w:rsidRDefault="0025263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263D" w:rsidRPr="00607F40" w:rsidRDefault="00607F40" w:rsidP="00607F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7F40">
        <w:rPr>
          <w:rFonts w:ascii="Times New Roman" w:hAnsi="Times New Roman"/>
          <w:sz w:val="20"/>
          <w:szCs w:val="20"/>
        </w:rPr>
        <w:t>Разослано: заместитель главы администрации, управление по взаимодейств., глава муниципального образования</w:t>
      </w:r>
    </w:p>
    <w:bookmarkEnd w:id="0"/>
    <w:p w:rsidR="00532E20" w:rsidRDefault="00532E20" w:rsidP="00532E20">
      <w:pPr>
        <w:ind w:left="4956"/>
        <w:jc w:val="right"/>
        <w:rPr>
          <w:sz w:val="18"/>
          <w:szCs w:val="18"/>
        </w:rPr>
      </w:pPr>
    </w:p>
    <w:p w:rsidR="00532E20" w:rsidRPr="00532E20" w:rsidRDefault="00532E20" w:rsidP="00532E20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532E20">
        <w:rPr>
          <w:rFonts w:ascii="Times New Roman" w:hAnsi="Times New Roman"/>
          <w:sz w:val="20"/>
          <w:szCs w:val="20"/>
        </w:rPr>
        <w:lastRenderedPageBreak/>
        <w:t xml:space="preserve">Утверждено решением совета депутатов </w:t>
      </w:r>
    </w:p>
    <w:p w:rsidR="00532E20" w:rsidRPr="00532E20" w:rsidRDefault="00532E20" w:rsidP="00532E20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532E20">
        <w:rPr>
          <w:rFonts w:ascii="Times New Roman" w:hAnsi="Times New Roman"/>
          <w:sz w:val="20"/>
          <w:szCs w:val="20"/>
        </w:rPr>
        <w:t xml:space="preserve">муниципального образования «Кировск» </w:t>
      </w:r>
    </w:p>
    <w:p w:rsidR="00532E20" w:rsidRPr="00532E20" w:rsidRDefault="00532E20" w:rsidP="00532E20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532E20">
        <w:rPr>
          <w:rFonts w:ascii="Times New Roman" w:hAnsi="Times New Roman"/>
          <w:sz w:val="20"/>
          <w:szCs w:val="20"/>
        </w:rPr>
        <w:t xml:space="preserve">Кировского муниципального района </w:t>
      </w:r>
    </w:p>
    <w:p w:rsidR="00532E20" w:rsidRDefault="00532E20" w:rsidP="00532E20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532E20">
        <w:rPr>
          <w:rFonts w:ascii="Times New Roman" w:hAnsi="Times New Roman"/>
          <w:sz w:val="20"/>
          <w:szCs w:val="20"/>
        </w:rPr>
        <w:t xml:space="preserve">Ленинградской области </w:t>
      </w:r>
    </w:p>
    <w:p w:rsidR="00532E20" w:rsidRPr="00532E20" w:rsidRDefault="00532E20" w:rsidP="00532E20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532E20">
        <w:rPr>
          <w:rFonts w:ascii="Times New Roman" w:hAnsi="Times New Roman"/>
          <w:sz w:val="20"/>
          <w:szCs w:val="20"/>
        </w:rPr>
        <w:t>от 24</w:t>
      </w:r>
      <w:r>
        <w:rPr>
          <w:rFonts w:ascii="Times New Roman" w:hAnsi="Times New Roman"/>
          <w:sz w:val="20"/>
          <w:szCs w:val="20"/>
        </w:rPr>
        <w:t xml:space="preserve"> декабря </w:t>
      </w:r>
      <w:r w:rsidRPr="00532E20">
        <w:rPr>
          <w:rFonts w:ascii="Times New Roman" w:hAnsi="Times New Roman"/>
          <w:sz w:val="20"/>
          <w:szCs w:val="20"/>
        </w:rPr>
        <w:t>2019 г. № 5</w:t>
      </w:r>
      <w:r>
        <w:rPr>
          <w:rFonts w:ascii="Times New Roman" w:hAnsi="Times New Roman"/>
          <w:sz w:val="20"/>
          <w:szCs w:val="20"/>
        </w:rPr>
        <w:t>6</w:t>
      </w:r>
    </w:p>
    <w:p w:rsidR="005F7F1B" w:rsidRDefault="005F7F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532E20" w:rsidRDefault="00532E20" w:rsidP="00111D1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normaltextrun"/>
          <w:b/>
          <w:bCs/>
          <w:sz w:val="28"/>
          <w:szCs w:val="28"/>
        </w:rPr>
      </w:pPr>
    </w:p>
    <w:p w:rsidR="005F7F1B" w:rsidRDefault="005F7F1B" w:rsidP="00111D1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 О Л О Ж Е Н И Е </w:t>
      </w:r>
      <w:r>
        <w:rPr>
          <w:rStyle w:val="eop"/>
          <w:sz w:val="28"/>
          <w:szCs w:val="28"/>
        </w:rPr>
        <w:t> </w:t>
      </w:r>
    </w:p>
    <w:p w:rsidR="005F7F1B" w:rsidRDefault="005F7F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ПОРЯДКЕ </w:t>
      </w:r>
      <w:r w:rsidRPr="00D82405">
        <w:rPr>
          <w:rStyle w:val="normaltextrun"/>
          <w:b/>
          <w:bCs/>
          <w:sz w:val="28"/>
          <w:szCs w:val="28"/>
        </w:rPr>
        <w:t>УЧАСТИЯ</w:t>
      </w:r>
      <w:r w:rsidR="00607F40">
        <w:rPr>
          <w:b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D82405">
        <w:rPr>
          <w:rStyle w:val="normaltextrun"/>
          <w:b/>
          <w:bCs/>
          <w:sz w:val="28"/>
          <w:szCs w:val="28"/>
        </w:rPr>
        <w:t>В</w:t>
      </w:r>
      <w:r>
        <w:rPr>
          <w:rStyle w:val="normaltextrun"/>
          <w:b/>
          <w:bCs/>
          <w:sz w:val="28"/>
          <w:szCs w:val="28"/>
        </w:rPr>
        <w:t xml:space="preserve"> ОРГАНИЗАЦИ</w:t>
      </w:r>
      <w:r w:rsidR="006D3905">
        <w:rPr>
          <w:rStyle w:val="normaltextrun"/>
          <w:b/>
          <w:bCs/>
          <w:sz w:val="28"/>
          <w:szCs w:val="28"/>
        </w:rPr>
        <w:t>ЯХ</w:t>
      </w:r>
      <w:r>
        <w:rPr>
          <w:rStyle w:val="normaltextrun"/>
          <w:b/>
          <w:bCs/>
          <w:sz w:val="28"/>
          <w:szCs w:val="28"/>
        </w:rPr>
        <w:t xml:space="preserve"> МЕЖМУНИЦИПАЛЬНОГО СОТРУДНИЧЕСТВА</w:t>
      </w:r>
      <w:r>
        <w:rPr>
          <w:rStyle w:val="eop"/>
          <w:sz w:val="28"/>
          <w:szCs w:val="28"/>
        </w:rPr>
        <w:t> </w:t>
      </w:r>
    </w:p>
    <w:p w:rsidR="005F7F1B" w:rsidRDefault="005F7F1B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F7F1B" w:rsidRPr="000C68EE" w:rsidRDefault="005F7F1B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color w:val="000000"/>
          <w:sz w:val="28"/>
          <w:szCs w:val="28"/>
          <w:u w:color="000000"/>
        </w:rPr>
      </w:pPr>
      <w:r w:rsidRPr="000C68EE">
        <w:rPr>
          <w:color w:val="000000"/>
          <w:sz w:val="28"/>
          <w:szCs w:val="28"/>
          <w:u w:color="000000"/>
        </w:rPr>
        <w:t xml:space="preserve">Настоящее Положение о порядке участия </w:t>
      </w:r>
      <w:r w:rsidR="00607F40" w:rsidRPr="00607F40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color w:val="000000"/>
          <w:sz w:val="28"/>
          <w:szCs w:val="28"/>
          <w:u w:color="000000"/>
        </w:rPr>
        <w:t xml:space="preserve">в организациях межмуниципального сотрудничества (далее - Положение)  определяет порядок участия </w:t>
      </w:r>
      <w:r w:rsidR="00607F40" w:rsidRPr="00607F40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color w:val="000000"/>
          <w:sz w:val="28"/>
          <w:szCs w:val="28"/>
          <w:u w:color="000000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5F7F1B" w:rsidRPr="000C68EE" w:rsidRDefault="005F7F1B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5F7F1B" w:rsidRPr="000C68EE" w:rsidRDefault="005F7F1B" w:rsidP="00111D1F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outlineLvl w:val="0"/>
        <w:rPr>
          <w:rStyle w:val="eop"/>
          <w:rFonts w:eastAsia="Times New Roman"/>
          <w:color w:val="000000"/>
          <w:sz w:val="28"/>
          <w:szCs w:val="28"/>
        </w:rPr>
      </w:pPr>
      <w:r w:rsidRPr="000C68EE">
        <w:rPr>
          <w:rStyle w:val="normaltextrun"/>
          <w:rFonts w:eastAsia="Times New Roman"/>
          <w:b/>
          <w:bCs/>
          <w:color w:val="000000"/>
          <w:sz w:val="28"/>
          <w:szCs w:val="28"/>
        </w:rPr>
        <w:t>1. Общие положения</w:t>
      </w:r>
      <w:r w:rsidRPr="000C68EE">
        <w:rPr>
          <w:rStyle w:val="eop"/>
          <w:rFonts w:eastAsia="Times New Roman"/>
          <w:color w:val="000000"/>
          <w:sz w:val="28"/>
          <w:szCs w:val="28"/>
        </w:rPr>
        <w:t> </w:t>
      </w:r>
    </w:p>
    <w:p w:rsidR="0043752A" w:rsidRPr="000C68EE" w:rsidRDefault="0043752A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1.1. Межмуниципальное сотрудничество - осуществляем</w:t>
      </w:r>
      <w:r w:rsidR="00607F4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е в соответствии с действующим законодательством совместные действия органов местного самоуправления </w:t>
      </w:r>
      <w:r w:rsidR="00607F40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с органами местного самоуправления иных муниципальных образований, направленные на решение вопросов местного значения.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1.2. </w:t>
      </w:r>
      <w:r w:rsidR="00607F40" w:rsidRPr="00607F40">
        <w:rPr>
          <w:rFonts w:ascii="Times New Roman" w:hAnsi="Times New Roman"/>
          <w:sz w:val="28"/>
          <w:szCs w:val="28"/>
        </w:rPr>
        <w:t>Муниципальное образование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участвует в межмуниципальном сотрудничестве для достижения следующих целей: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DF210D" w:rsidRPr="000C68EE" w:rsidRDefault="005F7F1B" w:rsidP="00607F4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C68EE">
        <w:rPr>
          <w:rFonts w:ascii="Times New Roman" w:hAnsi="Times New Roman"/>
          <w:color w:val="000000"/>
          <w:sz w:val="28"/>
          <w:szCs w:val="28"/>
        </w:rPr>
        <w:t xml:space="preserve">1.3. Для достижения целей, указанных в пункте 1.2. настоящего раздела, </w:t>
      </w:r>
      <w:r w:rsidR="00607F40" w:rsidRPr="00607F40">
        <w:rPr>
          <w:rFonts w:ascii="Times New Roman" w:hAnsi="Times New Roman"/>
          <w:sz w:val="28"/>
          <w:szCs w:val="28"/>
        </w:rPr>
        <w:t xml:space="preserve">муниципальное образование «Кировск» Кировского муниципального района </w:t>
      </w:r>
      <w:r w:rsidR="00607F40" w:rsidRPr="00607F40">
        <w:rPr>
          <w:rFonts w:ascii="Times New Roman" w:hAnsi="Times New Roman"/>
          <w:sz w:val="28"/>
          <w:szCs w:val="28"/>
        </w:rPr>
        <w:lastRenderedPageBreak/>
        <w:t>Ленинградской области</w:t>
      </w:r>
      <w:r w:rsidRPr="000C68EE">
        <w:rPr>
          <w:rFonts w:ascii="Times New Roman" w:hAnsi="Times New Roman"/>
          <w:color w:val="000000"/>
          <w:sz w:val="28"/>
          <w:szCs w:val="28"/>
        </w:rPr>
        <w:t>участвует в ме</w:t>
      </w:r>
      <w:r w:rsidR="00E95CD4" w:rsidRPr="000C68EE">
        <w:rPr>
          <w:rFonts w:ascii="Times New Roman" w:hAnsi="Times New Roman"/>
          <w:color w:val="000000"/>
          <w:sz w:val="28"/>
          <w:szCs w:val="28"/>
        </w:rPr>
        <w:t>жмуниципальном сотрудничестве в формах межмуниципальных объединений в виде ассоциаций и фондов,</w:t>
      </w:r>
      <w:r w:rsidR="00DF210D" w:rsidRPr="000C68EE">
        <w:rPr>
          <w:rFonts w:ascii="Times New Roman" w:hAnsi="Times New Roman"/>
          <w:color w:val="000000"/>
          <w:sz w:val="28"/>
          <w:szCs w:val="28"/>
        </w:rPr>
        <w:t xml:space="preserve"> создаваемых</w:t>
      </w:r>
      <w:r w:rsidR="00111D1F" w:rsidRPr="000C68EE">
        <w:rPr>
          <w:rFonts w:ascii="Times New Roman" w:hAnsi="Times New Roman"/>
          <w:color w:val="000000"/>
          <w:sz w:val="28"/>
          <w:szCs w:val="28"/>
        </w:rPr>
        <w:t xml:space="preserve"> с учетом требований Федерального </w:t>
      </w:r>
      <w:hyperlink r:id="rId8" w:history="1">
        <w:r w:rsidR="00111D1F" w:rsidRPr="000C68EE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111D1F" w:rsidRPr="000C68EE">
        <w:rPr>
          <w:rFonts w:ascii="Times New Roman" w:hAnsi="Times New Roman"/>
          <w:color w:val="000000"/>
          <w:sz w:val="28"/>
          <w:szCs w:val="28"/>
        </w:rPr>
        <w:t xml:space="preserve"> от 12.01.1996 № 7-ФЗ</w:t>
      </w:r>
      <w:r w:rsidR="00DF210D" w:rsidRPr="000C68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11D1F" w:rsidRPr="000C68EE">
        <w:rPr>
          <w:rFonts w:ascii="Times New Roman" w:hAnsi="Times New Roman"/>
          <w:color w:val="000000"/>
          <w:sz w:val="28"/>
          <w:szCs w:val="28"/>
        </w:rPr>
        <w:t>О некоммерческих организациях»</w:t>
      </w:r>
      <w:r w:rsidR="00E95CD4" w:rsidRPr="000C68EE">
        <w:rPr>
          <w:rFonts w:ascii="Times New Roman" w:hAnsi="Times New Roman"/>
          <w:color w:val="000000"/>
          <w:sz w:val="28"/>
          <w:szCs w:val="28"/>
        </w:rPr>
        <w:t>;</w:t>
      </w:r>
    </w:p>
    <w:p w:rsidR="00645043" w:rsidRPr="000C68EE" w:rsidRDefault="00645043" w:rsidP="0064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68EE">
        <w:rPr>
          <w:rFonts w:ascii="Times New Roman" w:hAnsi="Times New Roman"/>
          <w:color w:val="000000"/>
          <w:sz w:val="28"/>
          <w:szCs w:val="28"/>
          <w:lang w:eastAsia="ru-RU"/>
        </w:rPr>
        <w:t>указанные межмуниципальные объединения не могут наделяться полномочиями органов местного самоуправления;</w:t>
      </w:r>
    </w:p>
    <w:p w:rsidR="00645043" w:rsidRPr="000C68EE" w:rsidRDefault="00645043" w:rsidP="0064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</w:p>
    <w:p w:rsidR="00E95CD4" w:rsidRPr="000C68EE" w:rsidRDefault="00E95CD4" w:rsidP="0064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68E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DF210D" w:rsidRPr="000C68EE">
        <w:rPr>
          <w:rFonts w:ascii="Times New Roman" w:hAnsi="Times New Roman"/>
          <w:color w:val="000000"/>
          <w:sz w:val="28"/>
          <w:szCs w:val="28"/>
          <w:lang w:eastAsia="ru-RU"/>
        </w:rPr>
        <w:t>ежмуниципальных организаци</w:t>
      </w:r>
      <w:r w:rsidRPr="000C6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в виде межмуниципальных хозяйственных обществ в форме </w:t>
      </w:r>
      <w:r w:rsidR="00111D1F" w:rsidRPr="000C68EE">
        <w:rPr>
          <w:rFonts w:ascii="Times New Roman" w:hAnsi="Times New Roman"/>
          <w:color w:val="000000"/>
          <w:sz w:val="28"/>
          <w:szCs w:val="28"/>
        </w:rPr>
        <w:t>обществ с ограниченной ответственностью</w:t>
      </w:r>
      <w:r w:rsidRPr="000C68E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F7F1B" w:rsidRPr="000C68EE">
        <w:rPr>
          <w:rFonts w:ascii="Times New Roman" w:hAnsi="Times New Roman"/>
          <w:color w:val="000000"/>
          <w:sz w:val="28"/>
          <w:szCs w:val="28"/>
        </w:rPr>
        <w:t>непубличных акционерных обществ</w:t>
      </w:r>
      <w:r w:rsidRPr="000C68EE">
        <w:rPr>
          <w:rFonts w:ascii="Times New Roman" w:hAnsi="Times New Roman"/>
          <w:color w:val="000000"/>
          <w:sz w:val="28"/>
          <w:szCs w:val="28"/>
        </w:rPr>
        <w:t xml:space="preserve">, осуществляющих </w:t>
      </w:r>
      <w:r w:rsidRPr="000C6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свою деятельность в соответствии с Гражданским </w:t>
      </w:r>
      <w:hyperlink r:id="rId9" w:history="1">
        <w:r w:rsidRPr="000C68EE">
          <w:rPr>
            <w:rFonts w:ascii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0C6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иными федеральными законами.</w:t>
      </w:r>
    </w:p>
    <w:p w:rsidR="00E95CD4" w:rsidRPr="000C68EE" w:rsidRDefault="00E95CD4" w:rsidP="00E9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C68EE">
        <w:rPr>
          <w:rFonts w:ascii="Times New Roman" w:hAnsi="Times New Roman"/>
          <w:color w:val="000000"/>
          <w:sz w:val="28"/>
          <w:szCs w:val="28"/>
        </w:rPr>
        <w:t>При этом</w:t>
      </w:r>
      <w:r w:rsidR="00607F40">
        <w:rPr>
          <w:rFonts w:ascii="Times New Roman" w:hAnsi="Times New Roman"/>
          <w:color w:val="000000"/>
          <w:sz w:val="28"/>
          <w:szCs w:val="28"/>
        </w:rPr>
        <w:t>,</w:t>
      </w:r>
      <w:r w:rsidRPr="000C68EE">
        <w:rPr>
          <w:rFonts w:ascii="Times New Roman" w:hAnsi="Times New Roman"/>
          <w:color w:val="000000"/>
          <w:sz w:val="28"/>
          <w:szCs w:val="28"/>
        </w:rPr>
        <w:t xml:space="preserve"> государственная регистрация межмуниципальных хозяйственных обществ осуществляется в соответствии с Федеральным </w:t>
      </w:r>
      <w:hyperlink r:id="rId10" w:history="1">
        <w:r w:rsidRPr="000C68E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C68EE">
        <w:rPr>
          <w:rFonts w:ascii="Times New Roman" w:hAnsi="Times New Roman"/>
          <w:color w:val="000000"/>
          <w:sz w:val="28"/>
          <w:szCs w:val="28"/>
        </w:rPr>
        <w:t xml:space="preserve"> от 08.08.2001 № 129-ФЗ «О государственной регистрации юридических лиц»;</w:t>
      </w:r>
    </w:p>
    <w:p w:rsidR="00E95CD4" w:rsidRPr="000C68EE" w:rsidRDefault="00E95CD4" w:rsidP="00E9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F1B" w:rsidRPr="000C68EE" w:rsidRDefault="004636C8" w:rsidP="00E9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68EE">
        <w:rPr>
          <w:rFonts w:ascii="Times New Roman" w:hAnsi="Times New Roman"/>
          <w:color w:val="000000"/>
          <w:sz w:val="28"/>
          <w:szCs w:val="28"/>
        </w:rPr>
        <w:t>межмуниципальных соглашений (договоров</w:t>
      </w:r>
      <w:r w:rsidR="005F7F1B" w:rsidRPr="000C68EE">
        <w:rPr>
          <w:rFonts w:ascii="Times New Roman" w:hAnsi="Times New Roman"/>
          <w:color w:val="000000"/>
          <w:sz w:val="28"/>
          <w:szCs w:val="28"/>
        </w:rPr>
        <w:t>);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соучредительств</w:t>
      </w:r>
      <w:r w:rsidR="004636C8" w:rsidRPr="000C68E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межмуниципального печатного средства массовой информации.</w:t>
      </w:r>
    </w:p>
    <w:p w:rsidR="005F7F1B" w:rsidRPr="000C68EE" w:rsidRDefault="005F7F1B" w:rsidP="00456404">
      <w:pPr>
        <w:pStyle w:val="ConsPlusNormal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0C68EE" w:rsidRDefault="005F7F1B" w:rsidP="00111D1F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b/>
          <w:color w:val="000000"/>
          <w:sz w:val="28"/>
          <w:szCs w:val="28"/>
        </w:rPr>
        <w:t>Раздел 2. Участие в межмуниципальных объединениях</w:t>
      </w: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607F40" w:rsidRPr="00607F40">
        <w:rPr>
          <w:rFonts w:ascii="Times New Roman" w:hAnsi="Times New Roman"/>
          <w:sz w:val="28"/>
          <w:szCs w:val="28"/>
        </w:rPr>
        <w:t>муниципально</w:t>
      </w:r>
      <w:r w:rsidR="00427137">
        <w:rPr>
          <w:rFonts w:ascii="Times New Roman" w:hAnsi="Times New Roman"/>
          <w:sz w:val="28"/>
          <w:szCs w:val="28"/>
        </w:rPr>
        <w:t>е</w:t>
      </w:r>
      <w:r w:rsidR="00607F40" w:rsidRPr="00607F40">
        <w:rPr>
          <w:rFonts w:ascii="Times New Roman" w:hAnsi="Times New Roman"/>
          <w:sz w:val="28"/>
          <w:szCs w:val="28"/>
        </w:rPr>
        <w:t xml:space="preserve"> образован</w:t>
      </w:r>
      <w:r w:rsidR="00427137">
        <w:rPr>
          <w:rFonts w:ascii="Times New Roman" w:hAnsi="Times New Roman"/>
          <w:sz w:val="28"/>
          <w:szCs w:val="28"/>
        </w:rPr>
        <w:t>ие</w:t>
      </w:r>
      <w:r w:rsidR="00607F40" w:rsidRPr="00607F40">
        <w:rPr>
          <w:rFonts w:ascii="Times New Roman" w:hAnsi="Times New Roman"/>
          <w:sz w:val="28"/>
          <w:szCs w:val="28"/>
        </w:rPr>
        <w:t xml:space="preserve">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2.2. Решение об участии в межмуниципальных объединениях принимается </w:t>
      </w:r>
      <w:r w:rsidR="00130146" w:rsidRPr="000C68EE">
        <w:rPr>
          <w:rFonts w:ascii="Times New Roman" w:eastAsia="Times New Roman" w:hAnsi="Times New Roman"/>
          <w:color w:val="000000"/>
          <w:sz w:val="28"/>
          <w:szCs w:val="28"/>
        </w:rPr>
        <w:t>представительным органом местного самоуправления</w:t>
      </w:r>
      <w:r w:rsidR="00427137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3752A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130146" w:rsidRPr="000C68EE">
        <w:rPr>
          <w:rFonts w:ascii="Times New Roman" w:eastAsia="Times New Roman" w:hAnsi="Times New Roman"/>
          <w:color w:val="000000"/>
          <w:sz w:val="28"/>
          <w:szCs w:val="28"/>
        </w:rPr>
        <w:t>Совет</w:t>
      </w:r>
      <w:r w:rsidR="0043752A" w:rsidRPr="000C68E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2.3. Глава </w:t>
      </w:r>
      <w:r w:rsidR="00130146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представляет интересы </w:t>
      </w:r>
      <w:r w:rsidR="00427137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в межмуниципальных объединениях, заключает от имени </w:t>
      </w:r>
      <w:r w:rsidR="00427137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соглашения, совершает иные юридические действия, связанные с участием </w:t>
      </w:r>
      <w:r w:rsidR="0044047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в межмуниципальных объединениях.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2.4. Врамках заключенных </w:t>
      </w:r>
      <w:r w:rsidR="00456404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лавой </w:t>
      </w:r>
      <w:r w:rsidR="00456404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соглашений органы местного самоуправления </w:t>
      </w:r>
      <w:r w:rsidR="0044047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вправе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взаимодействовать с органами местного самоуправления иных муниципальных образований.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2.5. Выполнение обязанностей </w:t>
      </w:r>
      <w:r w:rsidR="0044047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44047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3752A" w:rsidRPr="000C68EE">
        <w:rPr>
          <w:rFonts w:ascii="Times New Roman" w:eastAsia="Times New Roman" w:hAnsi="Times New Roman"/>
          <w:color w:val="000000"/>
          <w:sz w:val="28"/>
          <w:szCs w:val="28"/>
        </w:rPr>
        <w:t>(далее - Администрация).</w:t>
      </w: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0C68EE" w:rsidRDefault="005F7F1B" w:rsidP="00111D1F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b/>
          <w:color w:val="000000"/>
          <w:sz w:val="28"/>
          <w:szCs w:val="28"/>
        </w:rPr>
        <w:t>Раздел 3. Участие в организациях межмуниципального сотрудничества</w:t>
      </w: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3.1. Решение об участии </w:t>
      </w:r>
      <w:r w:rsidR="0044047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в организациях межмуниципал</w:t>
      </w:r>
      <w:r w:rsidR="0043752A" w:rsidRPr="000C68EE">
        <w:rPr>
          <w:rFonts w:ascii="Times New Roman" w:eastAsia="Times New Roman" w:hAnsi="Times New Roman"/>
          <w:color w:val="000000"/>
          <w:sz w:val="28"/>
          <w:szCs w:val="28"/>
        </w:rPr>
        <w:t>ьного сотрудничества принимает 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овет депутатов по представлению </w:t>
      </w:r>
      <w:r w:rsidR="00440474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DF210D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лавы </w:t>
      </w:r>
      <w:r w:rsidR="0044047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40474">
        <w:rPr>
          <w:rFonts w:ascii="Times New Roman" w:hAnsi="Times New Roman"/>
          <w:sz w:val="28"/>
          <w:szCs w:val="28"/>
        </w:rPr>
        <w:t>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3.2. </w:t>
      </w:r>
      <w:r w:rsidR="00DF210D" w:rsidRPr="000C68EE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F210D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от имени </w:t>
      </w:r>
      <w:r w:rsidR="0044047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3.3. Для принятия решения об участии в организациях межмуниципального сотрудничества в </w:t>
      </w:r>
      <w:r w:rsidR="00B61066" w:rsidRPr="000C68E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овет депутатов представляются следующие документы:</w:t>
      </w:r>
    </w:p>
    <w:p w:rsidR="005F7F1B" w:rsidRPr="000C68EE" w:rsidRDefault="00F92ADD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1) проект решения </w:t>
      </w:r>
      <w:r w:rsidR="0045640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5F7F1B" w:rsidRPr="000C68EE">
        <w:rPr>
          <w:rFonts w:ascii="Times New Roman" w:eastAsia="Times New Roman" w:hAnsi="Times New Roman"/>
          <w:color w:val="000000"/>
          <w:sz w:val="28"/>
          <w:szCs w:val="28"/>
        </w:rPr>
        <w:t>овета депутатов об участии в организациях межмуниципального сотрудничества;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п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>роекты учредительных документов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межмуниципального сотрудничества;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645043" w:rsidRPr="00456404" w:rsidRDefault="005F7F1B" w:rsidP="00456404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4) обоснование финансовых и иных затрат на участие </w:t>
      </w:r>
      <w:r w:rsidR="0045640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в организации межмуниципального сотрудничества и планируемый эффект от совместного решения вопросов местного значения посредством такого участия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3.4. По результатам рассмотрения представленных документов </w:t>
      </w:r>
      <w:r w:rsidR="00F92ADD" w:rsidRPr="000C68E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овет депутатов принимает решение: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1) об учреждении межмуниципального хозяйственного общества в форме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</w:t>
      </w:r>
      <w:r w:rsidR="00F92ADD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непубличного акционерного общества или общества с ограниченной ответственностью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о создании межмуниципально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некоммерческо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>гообъединения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3) об отказе в участии в организации межмуниципального сотрудничества. 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3.5. Решение </w:t>
      </w:r>
      <w:r w:rsidR="0032711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B4116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овета депутатов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об учреждении межмуниципального хозяйственного общества </w:t>
      </w:r>
      <w:r w:rsidR="00B4116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в форме непубличного акционерного общества или общества с ограниченной ответственностью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либо об участии в образованном межмуниципальном хозяйственном обществе </w:t>
      </w:r>
      <w:r w:rsidR="00B4116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в форме непубличного акционерного общества или общества с ограниченной ответственностью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должно содержать следующие положения: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</w:t>
      </w:r>
      <w:r w:rsidR="00B4116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непубличного акционерного общества или общества с ограниченной ответственностью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3) об одобрении проекта устава (изменений в устав) межмуниципального хозяйственного общества</w:t>
      </w:r>
      <w:r w:rsidR="00B4116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непубличного акционерного общества или общества с ограниченной ответственностью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4) об утверждении денежной оценки ценных бумаг, другого имущества, имущественных или иных прав, имеющих денежную оценку (бюджетных инвестиций), вн</w:t>
      </w:r>
      <w:r w:rsidR="00B41163" w:rsidRPr="000C68EE">
        <w:rPr>
          <w:rFonts w:ascii="Times New Roman" w:eastAsia="Times New Roman" w:hAnsi="Times New Roman"/>
          <w:color w:val="000000"/>
          <w:sz w:val="28"/>
          <w:szCs w:val="28"/>
        </w:rPr>
        <w:t>осимых в установленном порядке 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дминистрацией от имени </w:t>
      </w:r>
      <w:r w:rsidR="009B6B7C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9B6B7C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- для общества с ограниченной ответственностью.</w:t>
      </w:r>
    </w:p>
    <w:p w:rsidR="005F7F1B" w:rsidRPr="000C68EE" w:rsidRDefault="00B41163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3.6. Решение С</w:t>
      </w:r>
      <w:r w:rsidR="005F7F1B" w:rsidRPr="000C68EE">
        <w:rPr>
          <w:rFonts w:ascii="Times New Roman" w:eastAsia="Times New Roman" w:hAnsi="Times New Roman"/>
          <w:color w:val="000000"/>
          <w:sz w:val="28"/>
          <w:szCs w:val="28"/>
        </w:rPr>
        <w:t>овета депутатов о создании межмуниципальной некоммерческой организации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(объединени</w:t>
      </w:r>
      <w:r w:rsidR="00EB39B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5F7F1B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либо об участии в образованной межмуниципальной некоммерческой организации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(объединени</w:t>
      </w:r>
      <w:r w:rsidR="006527C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45043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5F7F1B" w:rsidRPr="000C68EE">
        <w:rPr>
          <w:rFonts w:ascii="Times New Roman" w:eastAsia="Times New Roman" w:hAnsi="Times New Roman"/>
          <w:color w:val="000000"/>
          <w:sz w:val="28"/>
          <w:szCs w:val="28"/>
        </w:rPr>
        <w:t>должно содержать следующие положения: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</w:t>
      </w:r>
      <w:r w:rsidR="009B6B7C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в качестве учредителя в образованную межмуниципальную некоммерческую организацию;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3) об одобрении проекта устава (изменений в устав) межмуниципальной некоммерческой организации;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4) об утверждении размера добровольных имущественных взносов, вносимых администрацией </w:t>
      </w:r>
      <w:r w:rsidR="00E3299B" w:rsidRPr="00607F40">
        <w:rPr>
          <w:rFonts w:ascii="Times New Roman" w:hAnsi="Times New Roman"/>
          <w:sz w:val="28"/>
          <w:szCs w:val="28"/>
        </w:rPr>
        <w:t xml:space="preserve">муниципального образования «Кировск» Кировского муниципального района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Ленинградской области от имени </w:t>
      </w:r>
      <w:r w:rsidR="00E3299B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(если они предусмотрены уставом межмуниципальной некоммерческой организации).</w:t>
      </w:r>
    </w:p>
    <w:p w:rsidR="009E3DF8" w:rsidRPr="000C68EE" w:rsidRDefault="005F7F1B" w:rsidP="009E3DF8">
      <w:pPr>
        <w:ind w:firstLine="54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0C68EE"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="009E3DF8" w:rsidRPr="000C68EE">
        <w:rPr>
          <w:rFonts w:ascii="Times New Roman" w:hAnsi="Times New Roman"/>
          <w:color w:val="000000"/>
          <w:sz w:val="28"/>
          <w:szCs w:val="28"/>
        </w:rPr>
        <w:t xml:space="preserve">В случае необходимости принятия </w:t>
      </w:r>
      <w:r w:rsidR="00756A7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9E3DF8" w:rsidRPr="000C6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ешения о реорганизации (ликвидации), выходе из состава участников организации межмуниципального сотрудничества, обозначенное </w:t>
      </w:r>
      <w:r w:rsidR="00756A7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9E3DF8" w:rsidRPr="000C6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ешение принимается </w:t>
      </w:r>
      <w:r w:rsidR="001C7CA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9E3DF8" w:rsidRPr="000C6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оветом депутатов </w:t>
      </w:r>
      <w:r w:rsidR="0012630C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9E3DF8" w:rsidRPr="000C6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представлению </w:t>
      </w:r>
      <w:r w:rsidR="0012630C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9E3DF8" w:rsidRPr="000C6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лавы </w:t>
      </w:r>
      <w:r w:rsidR="0012630C"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9E3DF8" w:rsidRPr="000C68EE" w:rsidRDefault="009E3DF8" w:rsidP="009E3DF8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0C68EE">
        <w:rPr>
          <w:rFonts w:ascii="Times New Roman" w:hAnsi="Times New Roman"/>
          <w:color w:val="000000"/>
          <w:sz w:val="28"/>
          <w:szCs w:val="28"/>
          <w:lang w:eastAsia="ru-RU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5F7F1B" w:rsidRPr="000C68EE" w:rsidRDefault="009E3DF8" w:rsidP="00B8651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0C68EE">
        <w:rPr>
          <w:rFonts w:ascii="Times New Roman" w:hAnsi="Times New Roman"/>
          <w:color w:val="000000"/>
          <w:sz w:val="28"/>
          <w:szCs w:val="28"/>
          <w:lang w:eastAsia="ru-RU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5F7F1B" w:rsidRPr="000C68EE" w:rsidRDefault="005F7F1B" w:rsidP="001C7CA7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B8651F" w:rsidRPr="000C68EE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. Администрация </w:t>
      </w:r>
      <w:r w:rsidR="00B8651F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принятии </w:t>
      </w:r>
      <w:r w:rsidR="001C7CA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B8651F" w:rsidRPr="000C68EE">
        <w:rPr>
          <w:rFonts w:ascii="Times New Roman" w:eastAsia="Times New Roman" w:hAnsi="Times New Roman"/>
          <w:color w:val="000000"/>
          <w:sz w:val="28"/>
          <w:szCs w:val="28"/>
        </w:rPr>
        <w:t>оветом депутатов</w:t>
      </w:r>
      <w:r w:rsidR="001C7CA7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1C7CA7">
        <w:rPr>
          <w:rFonts w:ascii="Times New Roman" w:hAnsi="Times New Roman"/>
          <w:color w:val="000000"/>
          <w:sz w:val="28"/>
          <w:szCs w:val="28"/>
        </w:rPr>
        <w:t>р</w:t>
      </w:r>
      <w:r w:rsidR="00B8651F" w:rsidRPr="000C68EE">
        <w:rPr>
          <w:rFonts w:ascii="Times New Roman" w:hAnsi="Times New Roman"/>
          <w:color w:val="000000"/>
          <w:sz w:val="28"/>
          <w:szCs w:val="28"/>
        </w:rPr>
        <w:t xml:space="preserve">ешения о реорганизации (ликвидации), выходе из состава участников организации межмуниципального сотрудничества,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1C7CA7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1C7CA7">
        <w:rPr>
          <w:rFonts w:ascii="Times New Roman" w:hAnsi="Times New Roman"/>
          <w:sz w:val="28"/>
          <w:szCs w:val="28"/>
        </w:rPr>
        <w:t>.</w:t>
      </w:r>
    </w:p>
    <w:p w:rsidR="005F7F1B" w:rsidRPr="000C68EE" w:rsidRDefault="005F7F1B" w:rsidP="00111D1F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b/>
          <w:color w:val="000000"/>
          <w:sz w:val="28"/>
          <w:szCs w:val="28"/>
        </w:rPr>
        <w:t>Раздел 4. Участие в межмуниципальных соглашениях (договорах)</w:t>
      </w: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532E20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4.1. Межмуниципальные соглашения (договоры) зак</w:t>
      </w:r>
      <w:r w:rsidR="0034517A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лючаются </w:t>
      </w:r>
      <w:r w:rsidR="001C7CA7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лавой</w:t>
      </w:r>
      <w:r w:rsidR="001C7CA7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F7F1B" w:rsidRPr="001E30EF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4.2. Межмуниципальное соглашение определяет общие принципы и направления межмуниципального сотрудничества </w:t>
      </w:r>
      <w:r w:rsidR="001E30EF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1E30EF">
        <w:rPr>
          <w:rFonts w:ascii="Times New Roman" w:hAnsi="Times New Roman"/>
          <w:sz w:val="28"/>
          <w:szCs w:val="28"/>
        </w:rPr>
        <w:t>.</w:t>
      </w:r>
    </w:p>
    <w:p w:rsidR="006527CF" w:rsidRPr="006527CF" w:rsidRDefault="006527CF" w:rsidP="006527CF">
      <w:pPr>
        <w:rPr>
          <w:lang w:eastAsia="ru-RU"/>
        </w:rPr>
      </w:pP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4.3. Для принятия решения об участии </w:t>
      </w:r>
      <w:r w:rsidR="001E30EF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в межмуниципальном соглашении </w:t>
      </w:r>
      <w:r w:rsidR="001E30E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лаве </w:t>
      </w:r>
      <w:r w:rsidR="001E30EF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DA1DBF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заинтересованными лицами предоставляются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следующие документы: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проект межмуниципального соглашения.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4.5. Для принятия решения о заключе</w:t>
      </w:r>
      <w:r w:rsidR="0034517A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нии межмуниципального договора </w:t>
      </w:r>
      <w:r w:rsidR="001E30E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лаве </w:t>
      </w:r>
      <w:r w:rsidR="001E30E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предоставляются следующие документы: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проект межмуниципального договора;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3) обоснование выделения средств из бюджета </w:t>
      </w:r>
      <w:r w:rsidR="001E30EF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для исполнения межмуниципального договора</w:t>
      </w:r>
      <w:r w:rsidR="00DA1DBF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(при необходимости планирования бюджетных средств)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4) расчеты объема средств бюджета </w:t>
      </w:r>
      <w:r w:rsidR="001E30EF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направляемых на исполнение обязательств 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4.6. Межмуниципальное соглашение (договор), требующий выделения средств из бюджета</w:t>
      </w:r>
      <w:r w:rsidR="001E30E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, может быть заключен или введен в действие только в случае, если средства на эти цели предусмотрены в бюджете </w:t>
      </w:r>
      <w:r w:rsidR="001E30EF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1E30EF">
        <w:rPr>
          <w:rFonts w:ascii="Times New Roman" w:hAnsi="Times New Roman"/>
          <w:sz w:val="28"/>
          <w:szCs w:val="28"/>
        </w:rPr>
        <w:t>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1E30EF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их компетенцией.</w:t>
      </w:r>
    </w:p>
    <w:p w:rsidR="005F7F1B" w:rsidRPr="006527CF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4.8. Решение об изменении или расторжении межмуниципального соглашения (договора) принимается </w:t>
      </w:r>
      <w:r w:rsidR="001E30E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лавой</w:t>
      </w:r>
      <w:r w:rsidR="001E30E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действующим </w:t>
      </w:r>
      <w:r w:rsidRPr="006527CF">
        <w:rPr>
          <w:rFonts w:ascii="Times New Roman" w:eastAsia="Times New Roman" w:hAnsi="Times New Roman"/>
          <w:color w:val="000000"/>
          <w:sz w:val="28"/>
          <w:szCs w:val="28"/>
        </w:rPr>
        <w:t>законодательством.</w:t>
      </w:r>
    </w:p>
    <w:p w:rsidR="005F7F1B" w:rsidRDefault="0034517A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27CF">
        <w:rPr>
          <w:rFonts w:ascii="Times New Roman" w:eastAsia="Times New Roman" w:hAnsi="Times New Roman"/>
          <w:color w:val="000000"/>
          <w:sz w:val="28"/>
          <w:szCs w:val="28"/>
        </w:rPr>
        <w:t xml:space="preserve">4.9. В рамках заключенного </w:t>
      </w:r>
      <w:r w:rsidR="001E30E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5F7F1B" w:rsidRPr="006527CF">
        <w:rPr>
          <w:rFonts w:ascii="Times New Roman" w:eastAsia="Times New Roman" w:hAnsi="Times New Roman"/>
          <w:color w:val="000000"/>
          <w:sz w:val="28"/>
          <w:szCs w:val="28"/>
        </w:rPr>
        <w:t xml:space="preserve">лавой </w:t>
      </w:r>
      <w:r w:rsidR="001E30EF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F7F1B" w:rsidRPr="006527CF">
        <w:rPr>
          <w:rFonts w:ascii="Times New Roman" w:eastAsia="Times New Roman" w:hAnsi="Times New Roman"/>
          <w:color w:val="000000"/>
          <w:sz w:val="28"/>
          <w:szCs w:val="28"/>
        </w:rPr>
        <w:t xml:space="preserve">межмуниципального соглашения (договора) органы местного самоуправления </w:t>
      </w:r>
      <w:r w:rsidR="001E30EF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5F7F1B" w:rsidRPr="006527CF">
        <w:rPr>
          <w:rFonts w:ascii="Times New Roman" w:eastAsia="Times New Roman" w:hAnsi="Times New Roman"/>
          <w:color w:val="000000"/>
          <w:sz w:val="28"/>
          <w:szCs w:val="28"/>
        </w:rPr>
        <w:t>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6527CF" w:rsidRPr="006527CF" w:rsidRDefault="006527CF" w:rsidP="006527CF">
      <w:pPr>
        <w:rPr>
          <w:lang w:eastAsia="ru-RU"/>
        </w:rPr>
      </w:pPr>
    </w:p>
    <w:p w:rsidR="006527CF" w:rsidRDefault="006527CF" w:rsidP="0065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7CF">
        <w:rPr>
          <w:rFonts w:ascii="Times New Roman" w:hAnsi="Times New Roman"/>
          <w:sz w:val="28"/>
          <w:szCs w:val="28"/>
          <w:lang w:eastAsia="ru-RU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6527CF" w:rsidRPr="006527CF" w:rsidRDefault="006527CF" w:rsidP="006527CF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</w:p>
    <w:p w:rsidR="006527CF" w:rsidRDefault="006527CF" w:rsidP="0065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7CF">
        <w:rPr>
          <w:rFonts w:ascii="Times New Roman" w:hAnsi="Times New Roman"/>
          <w:sz w:val="28"/>
          <w:szCs w:val="28"/>
          <w:lang w:eastAsia="ru-RU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обязательств сторонами.</w:t>
      </w:r>
    </w:p>
    <w:p w:rsidR="005F1F72" w:rsidRPr="006527CF" w:rsidRDefault="005F1F72" w:rsidP="006527CF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</w:p>
    <w:p w:rsidR="006527CF" w:rsidRDefault="006527CF" w:rsidP="0065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7CF">
        <w:rPr>
          <w:rFonts w:ascii="Times New Roman" w:hAnsi="Times New Roman"/>
          <w:sz w:val="28"/>
          <w:szCs w:val="28"/>
          <w:lang w:eastAsia="ru-RU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6527CF" w:rsidRPr="006527CF" w:rsidRDefault="006527CF" w:rsidP="006527CF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</w:p>
    <w:p w:rsidR="006527CF" w:rsidRPr="006527CF" w:rsidRDefault="006527CF" w:rsidP="006527CF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6527CF">
        <w:rPr>
          <w:rFonts w:ascii="Times New Roman" w:hAnsi="Times New Roman"/>
          <w:sz w:val="28"/>
          <w:szCs w:val="28"/>
          <w:lang w:eastAsia="ru-RU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5F7F1B" w:rsidRPr="000C68EE" w:rsidRDefault="005F7F1B" w:rsidP="006527CF">
      <w:pPr>
        <w:pStyle w:val="ConsPlusNormal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0C68EE" w:rsidRDefault="005F7F1B">
      <w:pPr>
        <w:pStyle w:val="ConsPlusNormal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b/>
          <w:color w:val="000000"/>
          <w:sz w:val="28"/>
          <w:szCs w:val="28"/>
        </w:rPr>
        <w:t>Раздел 5. Соучредительство межмуниципального печатного средства массовой информации</w:t>
      </w: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5.1. В целях повышения эффективности доведения до населения информации о деятельности органов местного с</w:t>
      </w:r>
      <w:r w:rsidR="0034517A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амоуправления и ее доступности </w:t>
      </w:r>
      <w:r w:rsidR="00BB23BE" w:rsidRPr="000C68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Администрация </w:t>
      </w:r>
      <w:r w:rsidR="005F1F72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обсуждения проектов муниципальных правовых актов по вопросам местного значения;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5F7F1B" w:rsidRPr="000C68EE" w:rsidRDefault="009C50D4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5.2. Соучредительство </w:t>
      </w:r>
      <w:r w:rsidR="0032711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F7F1B" w:rsidRPr="000C68EE">
        <w:rPr>
          <w:rFonts w:ascii="Times New Roman" w:eastAsia="Times New Roman" w:hAnsi="Times New Roman"/>
          <w:color w:val="000000"/>
          <w:sz w:val="28"/>
          <w:szCs w:val="28"/>
        </w:rPr>
        <w:t>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</w:t>
      </w:r>
      <w:r w:rsidR="005F1F72">
        <w:rPr>
          <w:rFonts w:ascii="Times New Roman" w:hAnsi="Times New Roman"/>
          <w:color w:val="000000"/>
          <w:sz w:val="28"/>
          <w:szCs w:val="28"/>
        </w:rPr>
        <w:t>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5.3. Решение о выступлении </w:t>
      </w:r>
      <w:r w:rsidR="0032711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дминистрации соучредителем межмуниципального печатного средства</w:t>
      </w:r>
      <w:r w:rsidR="00D353C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массовой информации принимает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овет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</w:t>
      </w:r>
      <w:r w:rsidR="00D353C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по представлению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дминистрации.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5.4. Для принятия решения о выступлении соучредителем межмуниципального печатного средства массовой информации в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овет депутатов представляются следующие документы: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обоснование необходимости соучредительства межмуниципального печатного средства массовой информации;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расчеты объема средств бюджета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необходимых для исполнения обязательств </w:t>
      </w:r>
      <w:r w:rsidR="0032711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дминистрации как соучредителя;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3) проект договора между соучредителями межмуниципального печатного средства массовой информации;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5.5. По результатам рассмотр</w:t>
      </w:r>
      <w:r w:rsidR="00D353C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ения представленных документов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овет депутатов принимает одно из следующих решений:</w:t>
      </w:r>
    </w:p>
    <w:p w:rsidR="005F7F1B" w:rsidRPr="000C68EE" w:rsidRDefault="00D353CE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о</w:t>
      </w:r>
      <w:r w:rsidR="00BB23B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б одобрении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соучредительств</w:t>
      </w:r>
      <w:r w:rsidR="00BB23BE" w:rsidRPr="000C68E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2711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F7F1B" w:rsidRPr="000C68EE">
        <w:rPr>
          <w:rFonts w:ascii="Times New Roman" w:eastAsia="Times New Roman" w:hAnsi="Times New Roman"/>
          <w:color w:val="000000"/>
          <w:sz w:val="28"/>
          <w:szCs w:val="28"/>
        </w:rPr>
        <w:t>дминистрацией межмуниципального печатного средства массовой информации;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D353C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) об отказе в соучредительстве </w:t>
      </w:r>
      <w:r w:rsidR="0032711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дминистрацией межмуниципального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печатного средства массовой информации.</w:t>
      </w:r>
    </w:p>
    <w:p w:rsidR="005F7F1B" w:rsidRPr="000C68EE" w:rsidRDefault="00D353CE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5.6. Решение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5F7F1B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овета депутатов о соучредительстве </w:t>
      </w:r>
      <w:r w:rsidR="0032711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F7F1B" w:rsidRPr="000C68EE">
        <w:rPr>
          <w:rFonts w:ascii="Times New Roman" w:eastAsia="Times New Roman" w:hAnsi="Times New Roman"/>
          <w:color w:val="000000"/>
          <w:sz w:val="28"/>
          <w:szCs w:val="28"/>
        </w:rPr>
        <w:t>дминистрацией межмуниципального печатного средства массовой информации должно содержать следующие положения: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5.7. В случае необходимости прекращения участия </w:t>
      </w:r>
      <w:r w:rsidR="005F1F7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в межмуниципальном печатном</w:t>
      </w:r>
      <w:r w:rsidR="00D353C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средстве массовой информации,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овет депутатов </w:t>
      </w:r>
      <w:r w:rsidR="00D353C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по представлению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дминистрации </w:t>
      </w:r>
      <w:r w:rsidR="00BB23BE" w:rsidRPr="000C68EE">
        <w:rPr>
          <w:rFonts w:ascii="Times New Roman" w:eastAsia="Times New Roman" w:hAnsi="Times New Roman"/>
          <w:color w:val="000000"/>
          <w:sz w:val="28"/>
          <w:szCs w:val="28"/>
        </w:rPr>
        <w:t>принимает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следующее решение: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1) одобрить выход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дминистрации из числа учредителей;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2) одобрить присоединение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5.8. Администрация </w:t>
      </w:r>
      <w:r w:rsidR="00D353C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одного из решений </w:t>
      </w:r>
      <w:r w:rsidR="005F1F7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0C68EE" w:rsidRDefault="005F7F1B" w:rsidP="00111D1F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b/>
          <w:color w:val="000000"/>
          <w:sz w:val="28"/>
          <w:szCs w:val="28"/>
        </w:rPr>
        <w:t>Раздел 6. Прекращение межмуниципального сотрудничества</w:t>
      </w: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F1B" w:rsidRPr="000C68EE" w:rsidRDefault="005F7F1B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6.1. Межмуниципальное сотрудничество прекращается путем: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1) выхода из межмуниципального объединения;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2) прекращения участия в организациях межмуниципального сотрудничества;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3) расторжения межмуниципального соглашения (договора);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6.2. Прекращение участия </w:t>
      </w:r>
      <w:r w:rsidR="00990E74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в организациях 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межмуниципального сотрудничества осуществляется в соответствии с пунктами 3.</w:t>
      </w:r>
      <w:r w:rsidR="00B8651F" w:rsidRPr="000C68EE">
        <w:rPr>
          <w:rFonts w:ascii="Times New Roman" w:eastAsia="Times New Roman" w:hAnsi="Times New Roman"/>
          <w:color w:val="000000"/>
          <w:sz w:val="28"/>
          <w:szCs w:val="28"/>
        </w:rPr>
        <w:t>8 – 3.10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 раздела 3 настоящего Порядка.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6.3. Решение о выходе из межмуниципального объединенияпринимаются </w:t>
      </w:r>
      <w:r w:rsidR="00990E7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BB23B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оветом по представлению главы </w:t>
      </w:r>
      <w:r w:rsidR="00990E7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0C68EE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0C68EE" w:rsidRPr="00990E74" w:rsidRDefault="000C68EE" w:rsidP="00990E74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о расторжении межмуниципального соглашения (договора) принимаются </w:t>
      </w:r>
      <w:r w:rsidR="00990E74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лавой </w:t>
      </w:r>
      <w:r w:rsidR="00990E74"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5F7F1B" w:rsidRPr="000C68EE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6.4. Решение о выходе из состава соучредителей межмуниципального печатного средства массовой информации принимается </w:t>
      </w:r>
      <w:r w:rsidR="0032711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дминистрацией на основании одного из решений </w:t>
      </w:r>
      <w:r w:rsidR="000122C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>овета депутатов, указанных в пункте 5.7. раздела 5 настоящего Порядка.</w:t>
      </w:r>
    </w:p>
    <w:p w:rsidR="005F7F1B" w:rsidRPr="006527CF" w:rsidRDefault="005F7F1B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6.5. На основании решений, принятых в соответствии с пунктами 6.2 - 6.4 </w:t>
      </w:r>
      <w:r w:rsidR="00D353CE"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настоящего раздела, </w:t>
      </w:r>
      <w:r w:rsidR="000122C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дминистрация в соответствии с действующим законодательством совершает все юридические и фактические действия от имени </w:t>
      </w:r>
      <w:r w:rsidR="000122CE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0C68EE">
        <w:rPr>
          <w:rFonts w:ascii="Times New Roman" w:eastAsia="Times New Roman" w:hAnsi="Times New Roman"/>
          <w:color w:val="000000"/>
          <w:sz w:val="28"/>
          <w:szCs w:val="28"/>
        </w:rPr>
        <w:t xml:space="preserve">, связанные с прекращением </w:t>
      </w:r>
      <w:r w:rsidRPr="006527CF">
        <w:rPr>
          <w:rFonts w:ascii="Times New Roman" w:eastAsia="Times New Roman" w:hAnsi="Times New Roman"/>
          <w:color w:val="000000"/>
          <w:sz w:val="28"/>
          <w:szCs w:val="28"/>
        </w:rPr>
        <w:t>межмуниципального сотрудничества.</w:t>
      </w:r>
    </w:p>
    <w:p w:rsidR="006527CF" w:rsidRDefault="006527CF" w:rsidP="00EB3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39BA" w:rsidRPr="006527CF" w:rsidRDefault="006527CF" w:rsidP="000122C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6527CF">
        <w:rPr>
          <w:rFonts w:ascii="Times New Roman" w:hAnsi="Times New Roman"/>
          <w:b/>
          <w:sz w:val="28"/>
          <w:szCs w:val="28"/>
          <w:lang w:eastAsia="ru-RU"/>
        </w:rPr>
        <w:t>Раздел 7. К</w:t>
      </w:r>
      <w:r w:rsidR="00EB39BA" w:rsidRPr="006527CF">
        <w:rPr>
          <w:rFonts w:ascii="Times New Roman" w:hAnsi="Times New Roman"/>
          <w:b/>
          <w:sz w:val="28"/>
          <w:szCs w:val="28"/>
          <w:lang w:eastAsia="ru-RU"/>
        </w:rPr>
        <w:t>онтроль за деятельностью представителей муниципального образованияв организациях межмуниципального сотрудничества</w:t>
      </w:r>
    </w:p>
    <w:p w:rsidR="00EB39BA" w:rsidRPr="006527CF" w:rsidRDefault="00EB39BA" w:rsidP="00EB39BA">
      <w:pPr>
        <w:spacing w:after="0" w:line="240" w:lineRule="auto"/>
        <w:ind w:firstLine="540"/>
        <w:jc w:val="both"/>
        <w:rPr>
          <w:rFonts w:ascii="Verdana" w:hAnsi="Verdana"/>
          <w:b/>
          <w:sz w:val="28"/>
          <w:szCs w:val="28"/>
          <w:lang w:eastAsia="ru-RU"/>
        </w:rPr>
      </w:pPr>
      <w:r w:rsidRPr="006527CF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B39BA" w:rsidRPr="006527CF" w:rsidRDefault="006527CF" w:rsidP="00EB39B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6527CF">
        <w:rPr>
          <w:rFonts w:ascii="Times New Roman" w:hAnsi="Times New Roman"/>
          <w:sz w:val="28"/>
          <w:szCs w:val="28"/>
          <w:lang w:eastAsia="ru-RU"/>
        </w:rPr>
        <w:t>7</w:t>
      </w:r>
      <w:r w:rsidR="00EB39BA" w:rsidRPr="006527CF">
        <w:rPr>
          <w:rFonts w:ascii="Times New Roman" w:hAnsi="Times New Roman"/>
          <w:sz w:val="28"/>
          <w:szCs w:val="28"/>
          <w:lang w:eastAsia="ru-RU"/>
        </w:rPr>
        <w:t>.1. Контроль за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</w:t>
      </w:r>
      <w:r w:rsidRPr="006527CF">
        <w:rPr>
          <w:rFonts w:ascii="Times New Roman" w:hAnsi="Times New Roman"/>
          <w:sz w:val="28"/>
          <w:szCs w:val="28"/>
          <w:lang w:eastAsia="ru-RU"/>
        </w:rPr>
        <w:t>.</w:t>
      </w:r>
    </w:p>
    <w:p w:rsidR="00EB39BA" w:rsidRPr="006527CF" w:rsidRDefault="006527CF" w:rsidP="00EB39B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6527CF">
        <w:rPr>
          <w:rFonts w:ascii="Times New Roman" w:hAnsi="Times New Roman"/>
          <w:sz w:val="28"/>
          <w:szCs w:val="28"/>
          <w:lang w:eastAsia="ru-RU"/>
        </w:rPr>
        <w:t>7.</w:t>
      </w:r>
      <w:r w:rsidR="00EB39BA" w:rsidRPr="006527CF">
        <w:rPr>
          <w:rFonts w:ascii="Times New Roman" w:hAnsi="Times New Roman"/>
          <w:sz w:val="28"/>
          <w:szCs w:val="28"/>
          <w:lang w:eastAsia="ru-RU"/>
        </w:rPr>
        <w:t xml:space="preserve">2. Представители муниципального образования не реже </w:t>
      </w:r>
      <w:r w:rsidR="000122CE">
        <w:rPr>
          <w:rFonts w:ascii="Times New Roman" w:hAnsi="Times New Roman"/>
          <w:sz w:val="28"/>
          <w:szCs w:val="28"/>
          <w:lang w:eastAsia="ru-RU"/>
        </w:rPr>
        <w:t xml:space="preserve">одного </w:t>
      </w:r>
      <w:r w:rsidR="00EB39BA" w:rsidRPr="006527CF">
        <w:rPr>
          <w:rFonts w:ascii="Times New Roman" w:hAnsi="Times New Roman"/>
          <w:sz w:val="28"/>
          <w:szCs w:val="28"/>
          <w:lang w:eastAsia="ru-RU"/>
        </w:rPr>
        <w:t>раз</w:t>
      </w:r>
      <w:r w:rsidR="000122CE">
        <w:rPr>
          <w:rFonts w:ascii="Times New Roman" w:hAnsi="Times New Roman"/>
          <w:sz w:val="28"/>
          <w:szCs w:val="28"/>
          <w:lang w:eastAsia="ru-RU"/>
        </w:rPr>
        <w:t>а</w:t>
      </w:r>
      <w:r w:rsidR="00EB39BA" w:rsidRPr="006527CF">
        <w:rPr>
          <w:rFonts w:ascii="Times New Roman" w:hAnsi="Times New Roman"/>
          <w:sz w:val="28"/>
          <w:szCs w:val="28"/>
          <w:lang w:eastAsia="ru-RU"/>
        </w:rPr>
        <w:t xml:space="preserve">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EB39BA" w:rsidRPr="006527CF" w:rsidRDefault="006527CF" w:rsidP="00EB39B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6527CF">
        <w:rPr>
          <w:rFonts w:ascii="Times New Roman" w:hAnsi="Times New Roman"/>
          <w:sz w:val="28"/>
          <w:szCs w:val="28"/>
          <w:lang w:eastAsia="ru-RU"/>
        </w:rPr>
        <w:t>7</w:t>
      </w:r>
      <w:r w:rsidR="00EB39BA" w:rsidRPr="006527CF">
        <w:rPr>
          <w:rFonts w:ascii="Times New Roman" w:hAnsi="Times New Roman"/>
          <w:sz w:val="28"/>
          <w:szCs w:val="28"/>
          <w:lang w:eastAsia="ru-RU"/>
        </w:rPr>
        <w:t xml:space="preserve">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</w:t>
      </w:r>
      <w:r w:rsidR="000122CE">
        <w:rPr>
          <w:rFonts w:ascii="Times New Roman" w:hAnsi="Times New Roman"/>
          <w:sz w:val="28"/>
          <w:szCs w:val="28"/>
          <w:lang w:eastAsia="ru-RU"/>
        </w:rPr>
        <w:t>с</w:t>
      </w:r>
      <w:r w:rsidR="00EB39BA" w:rsidRPr="006527CF">
        <w:rPr>
          <w:rFonts w:ascii="Times New Roman" w:hAnsi="Times New Roman"/>
          <w:sz w:val="28"/>
          <w:szCs w:val="28"/>
          <w:lang w:eastAsia="ru-RU"/>
        </w:rPr>
        <w:t xml:space="preserve">овета </w:t>
      </w:r>
      <w:r w:rsidR="000122CE">
        <w:rPr>
          <w:rFonts w:ascii="Times New Roman" w:hAnsi="Times New Roman"/>
          <w:sz w:val="28"/>
          <w:szCs w:val="28"/>
          <w:lang w:eastAsia="ru-RU"/>
        </w:rPr>
        <w:t>г</w:t>
      </w:r>
      <w:r w:rsidR="000E2307">
        <w:rPr>
          <w:rFonts w:ascii="Times New Roman" w:hAnsi="Times New Roman"/>
          <w:sz w:val="28"/>
          <w:szCs w:val="28"/>
          <w:lang w:eastAsia="ru-RU"/>
        </w:rPr>
        <w:t>лавой</w:t>
      </w:r>
      <w:r w:rsidR="000122CE" w:rsidRPr="00607F40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6527CF">
        <w:rPr>
          <w:rFonts w:ascii="Times New Roman" w:hAnsi="Times New Roman"/>
          <w:color w:val="000000"/>
          <w:sz w:val="28"/>
          <w:szCs w:val="28"/>
        </w:rPr>
        <w:t>для сведения.</w:t>
      </w:r>
    </w:p>
    <w:p w:rsidR="00EB39BA" w:rsidRPr="006527CF" w:rsidRDefault="00EB39BA" w:rsidP="006527CF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6527CF">
        <w:rPr>
          <w:rFonts w:ascii="Times New Roman" w:hAnsi="Times New Roman"/>
          <w:sz w:val="28"/>
          <w:szCs w:val="28"/>
          <w:lang w:eastAsia="ru-RU"/>
        </w:rPr>
        <w:t>  </w:t>
      </w:r>
    </w:p>
    <w:p w:rsidR="002820F0" w:rsidRPr="006527CF" w:rsidRDefault="002820F0">
      <w:pPr>
        <w:rPr>
          <w:sz w:val="28"/>
          <w:szCs w:val="28"/>
        </w:rPr>
      </w:pPr>
    </w:p>
    <w:p w:rsidR="005F7F1B" w:rsidRDefault="005F7F1B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  <w:sz w:val="28"/>
          <w:szCs w:val="28"/>
        </w:rPr>
      </w:pPr>
    </w:p>
    <w:p w:rsidR="005F7F1B" w:rsidRDefault="005F7F1B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sectPr w:rsidR="005F7F1B" w:rsidSect="0041029B">
      <w:headerReference w:type="even" r:id="rId11"/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66" w:rsidRDefault="00E90666">
      <w:r>
        <w:separator/>
      </w:r>
    </w:p>
  </w:endnote>
  <w:endnote w:type="continuationSeparator" w:id="1">
    <w:p w:rsidR="00E90666" w:rsidRDefault="00E9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B" w:rsidRDefault="005F7F1B">
    <w:pPr>
      <w:pStyle w:val="a5"/>
      <w:jc w:val="center"/>
    </w:pPr>
  </w:p>
  <w:p w:rsidR="005F7F1B" w:rsidRDefault="005F7F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66" w:rsidRDefault="00E90666">
      <w:r>
        <w:separator/>
      </w:r>
    </w:p>
  </w:footnote>
  <w:footnote w:type="continuationSeparator" w:id="1">
    <w:p w:rsidR="00E90666" w:rsidRDefault="00E9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B" w:rsidRDefault="004102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7F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F1B" w:rsidRDefault="005F7F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F1122"/>
    <w:multiLevelType w:val="hybridMultilevel"/>
    <w:tmpl w:val="31C8120E"/>
    <w:lvl w:ilvl="0" w:tplc="FDA8CCE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708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>
    <w:spaceForUL/>
  </w:compat>
  <w:rsids>
    <w:rsidRoot w:val="0043752A"/>
    <w:rsid w:val="000122CE"/>
    <w:rsid w:val="00016591"/>
    <w:rsid w:val="000613E9"/>
    <w:rsid w:val="000C68EE"/>
    <w:rsid w:val="000E2307"/>
    <w:rsid w:val="00111D1F"/>
    <w:rsid w:val="0012630C"/>
    <w:rsid w:val="00130146"/>
    <w:rsid w:val="00171F90"/>
    <w:rsid w:val="001C7CA7"/>
    <w:rsid w:val="001E30EF"/>
    <w:rsid w:val="001E5248"/>
    <w:rsid w:val="0025263D"/>
    <w:rsid w:val="0025620F"/>
    <w:rsid w:val="002820F0"/>
    <w:rsid w:val="0029204B"/>
    <w:rsid w:val="002A754B"/>
    <w:rsid w:val="002D5C7D"/>
    <w:rsid w:val="002F4BDF"/>
    <w:rsid w:val="0032711D"/>
    <w:rsid w:val="0034517A"/>
    <w:rsid w:val="003715D8"/>
    <w:rsid w:val="00381FDA"/>
    <w:rsid w:val="003D515B"/>
    <w:rsid w:val="003D5FF2"/>
    <w:rsid w:val="00400000"/>
    <w:rsid w:val="00405ED6"/>
    <w:rsid w:val="0041029B"/>
    <w:rsid w:val="00427137"/>
    <w:rsid w:val="0043752A"/>
    <w:rsid w:val="00440474"/>
    <w:rsid w:val="004469D7"/>
    <w:rsid w:val="00456404"/>
    <w:rsid w:val="004636C8"/>
    <w:rsid w:val="004A7543"/>
    <w:rsid w:val="004B785D"/>
    <w:rsid w:val="004B7901"/>
    <w:rsid w:val="00532E20"/>
    <w:rsid w:val="00573F5A"/>
    <w:rsid w:val="005D1D40"/>
    <w:rsid w:val="005F1F72"/>
    <w:rsid w:val="005F7F1B"/>
    <w:rsid w:val="00607F40"/>
    <w:rsid w:val="00645043"/>
    <w:rsid w:val="006527CF"/>
    <w:rsid w:val="0069080E"/>
    <w:rsid w:val="006D3905"/>
    <w:rsid w:val="006E6681"/>
    <w:rsid w:val="00756A77"/>
    <w:rsid w:val="00777341"/>
    <w:rsid w:val="00790ABC"/>
    <w:rsid w:val="007B4023"/>
    <w:rsid w:val="007F6E63"/>
    <w:rsid w:val="0083450D"/>
    <w:rsid w:val="00926B93"/>
    <w:rsid w:val="00940F60"/>
    <w:rsid w:val="0097407D"/>
    <w:rsid w:val="00990E74"/>
    <w:rsid w:val="009B6B7C"/>
    <w:rsid w:val="009C50D4"/>
    <w:rsid w:val="009E3DF8"/>
    <w:rsid w:val="00A21E73"/>
    <w:rsid w:val="00A2713E"/>
    <w:rsid w:val="00A37CAE"/>
    <w:rsid w:val="00A87CF3"/>
    <w:rsid w:val="00AA75F7"/>
    <w:rsid w:val="00AB3D0D"/>
    <w:rsid w:val="00AB602B"/>
    <w:rsid w:val="00B273F1"/>
    <w:rsid w:val="00B3615F"/>
    <w:rsid w:val="00B36331"/>
    <w:rsid w:val="00B41163"/>
    <w:rsid w:val="00B4337F"/>
    <w:rsid w:val="00B455A6"/>
    <w:rsid w:val="00B54F55"/>
    <w:rsid w:val="00B61066"/>
    <w:rsid w:val="00B8651F"/>
    <w:rsid w:val="00BA2708"/>
    <w:rsid w:val="00BB23BE"/>
    <w:rsid w:val="00BC6BAD"/>
    <w:rsid w:val="00C23014"/>
    <w:rsid w:val="00D353CE"/>
    <w:rsid w:val="00D82405"/>
    <w:rsid w:val="00DA1DBF"/>
    <w:rsid w:val="00DB210B"/>
    <w:rsid w:val="00DF210D"/>
    <w:rsid w:val="00DF519B"/>
    <w:rsid w:val="00E2528C"/>
    <w:rsid w:val="00E2751D"/>
    <w:rsid w:val="00E3299B"/>
    <w:rsid w:val="00E66955"/>
    <w:rsid w:val="00E90666"/>
    <w:rsid w:val="00E939B8"/>
    <w:rsid w:val="00E95CD4"/>
    <w:rsid w:val="00E965FD"/>
    <w:rsid w:val="00EB39BA"/>
    <w:rsid w:val="00ED0B7A"/>
    <w:rsid w:val="00EE146B"/>
    <w:rsid w:val="00F27D2D"/>
    <w:rsid w:val="00F33404"/>
    <w:rsid w:val="00F92ADD"/>
    <w:rsid w:val="00FA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029B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1029B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1029B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1029B"/>
    <w:pPr>
      <w:keepNext/>
      <w:keepLines/>
      <w:spacing w:before="40" w:after="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1029B"/>
    <w:pPr>
      <w:keepNext/>
      <w:keepLines/>
      <w:spacing w:before="40" w:after="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41029B"/>
    <w:pPr>
      <w:keepNext/>
      <w:keepLines/>
      <w:spacing w:before="40" w:after="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41029B"/>
    <w:pPr>
      <w:keepNext/>
      <w:keepLines/>
      <w:spacing w:before="40" w:after="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1029B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41029B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9B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41029B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1029B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41029B"/>
    <w:rPr>
      <w:rFonts w:ascii="Cambria" w:hAnsi="Cambria"/>
      <w:i/>
      <w:iCs/>
      <w:color w:val="2E74B5"/>
    </w:rPr>
  </w:style>
  <w:style w:type="character" w:customStyle="1" w:styleId="50">
    <w:name w:val="Заголовок 5 Знак"/>
    <w:basedOn w:val="a0"/>
    <w:link w:val="5"/>
    <w:rsid w:val="0041029B"/>
    <w:rPr>
      <w:rFonts w:ascii="Cambria" w:hAnsi="Cambria"/>
      <w:color w:val="2E74B5"/>
    </w:rPr>
  </w:style>
  <w:style w:type="character" w:customStyle="1" w:styleId="60">
    <w:name w:val="Заголовок 6 Знак"/>
    <w:basedOn w:val="a0"/>
    <w:link w:val="6"/>
    <w:rsid w:val="0041029B"/>
    <w:rPr>
      <w:rFonts w:ascii="Cambria" w:hAnsi="Cambria"/>
      <w:color w:val="1F4D78"/>
    </w:rPr>
  </w:style>
  <w:style w:type="character" w:customStyle="1" w:styleId="70">
    <w:name w:val="Заголовок 7 Знак"/>
    <w:basedOn w:val="a0"/>
    <w:link w:val="7"/>
    <w:rsid w:val="0041029B"/>
    <w:rPr>
      <w:rFonts w:ascii="Cambria" w:hAnsi="Cambria"/>
      <w:i/>
      <w:iCs/>
      <w:color w:val="1F4D78"/>
    </w:rPr>
  </w:style>
  <w:style w:type="character" w:customStyle="1" w:styleId="80">
    <w:name w:val="Заголовок 8 Знак"/>
    <w:basedOn w:val="a0"/>
    <w:link w:val="8"/>
    <w:rsid w:val="0041029B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41029B"/>
    <w:rPr>
      <w:rFonts w:ascii="Cambria" w:hAnsi="Cambria"/>
      <w:i/>
      <w:iCs/>
      <w:color w:val="272727"/>
      <w:sz w:val="21"/>
      <w:szCs w:val="21"/>
    </w:rPr>
  </w:style>
  <w:style w:type="paragraph" w:styleId="a3">
    <w:name w:val="header"/>
    <w:basedOn w:val="a"/>
    <w:link w:val="a4"/>
    <w:rsid w:val="004B785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4B785D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page number"/>
    <w:basedOn w:val="a0"/>
    <w:rsid w:val="002D5C7D"/>
  </w:style>
  <w:style w:type="paragraph" w:styleId="a8">
    <w:name w:val="Normal (Web)"/>
    <w:basedOn w:val="a"/>
    <w:unhideWhenUsed/>
    <w:rsid w:val="002D5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rsid w:val="0041029B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rsid w:val="004102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AA75F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75F7"/>
    <w:rPr>
      <w:rFonts w:cs="Times New Roman"/>
    </w:rPr>
  </w:style>
  <w:style w:type="character" w:customStyle="1" w:styleId="eop">
    <w:name w:val="eop"/>
    <w:basedOn w:val="a0"/>
    <w:rsid w:val="00AA75F7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AA75F7"/>
    <w:rPr>
      <w:rFonts w:cs="Times New Roman"/>
    </w:rPr>
  </w:style>
  <w:style w:type="character" w:customStyle="1" w:styleId="ab">
    <w:name w:val="Цветовое выделение"/>
    <w:rsid w:val="00AA75F7"/>
    <w:rPr>
      <w:b/>
      <w:color w:val="000080"/>
    </w:rPr>
  </w:style>
  <w:style w:type="character" w:customStyle="1" w:styleId="a4">
    <w:name w:val="Верхний колонтитул Знак"/>
    <w:basedOn w:val="a0"/>
    <w:link w:val="a3"/>
    <w:locked/>
    <w:rsid w:val="004B785D"/>
    <w:rPr>
      <w:rFonts w:cs="Times New Roman"/>
    </w:rPr>
  </w:style>
  <w:style w:type="character" w:customStyle="1" w:styleId="a6">
    <w:name w:val="Нижний колонтитул Знак"/>
    <w:basedOn w:val="a0"/>
    <w:link w:val="a5"/>
    <w:locked/>
    <w:rsid w:val="004B785D"/>
    <w:rPr>
      <w:rFonts w:cs="Times New Roman"/>
    </w:rPr>
  </w:style>
  <w:style w:type="paragraph" w:customStyle="1" w:styleId="WW-2">
    <w:name w:val="WW-Основной текст 2"/>
    <w:basedOn w:val="a"/>
    <w:rsid w:val="002D5C7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next w:val="a"/>
    <w:rsid w:val="0041029B"/>
    <w:pPr>
      <w:widowControl w:val="0"/>
      <w:autoSpaceDE w:val="0"/>
      <w:autoSpaceDN w:val="0"/>
    </w:pPr>
    <w:rPr>
      <w:sz w:val="24"/>
      <w:szCs w:val="24"/>
    </w:rPr>
  </w:style>
  <w:style w:type="paragraph" w:styleId="ac">
    <w:name w:val="Title"/>
    <w:basedOn w:val="a"/>
    <w:qFormat/>
    <w:rsid w:val="00B6106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 Indent"/>
    <w:basedOn w:val="a"/>
    <w:rsid w:val="00F3340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Document Map"/>
    <w:basedOn w:val="a"/>
    <w:semiHidden/>
    <w:rsid w:val="00111D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FA68ADFB0396727E3374650C4088FEF83C5D36FE0DDFDD95A92780E5DB4C13A80D5A8FCDD47D5613DAD55ECD663BC8570160CA8F532D4h30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2922DCC1B0796B9FF8413A6006045AE6DC2EAB1A394A30CD584698EBA4276075509DC702B0FEC1C0A19BF397L1S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922DCC1B0796B9FF8413A6006045AE6DE23AC1D364A30CD584698EBA427606750C5CB02B5E3C9CEB4CDA2D24FC32CBFE59AB30B9BA27ELFS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/>
  <LinksUpToDate>false</LinksUpToDate>
  <CharactersWithSpaces>23069</CharactersWithSpaces>
  <SharedDoc>false</SharedDoc>
  <HLinks>
    <vt:vector size="18" baseType="variant">
      <vt:variant>
        <vt:i4>983041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consultantplus://offline/ref=F22922DCC1B0796B9FF8413A6006045AE6DC2EAB1A394A30CD584698EBA4276075509DC702B0FEC1C0A19BF397L1S3J</vt:lpwstr>
      </vt:variant>
      <vt:variant>
        <vt:lpwstr/>
      </vt:variant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consultantplus://offline/ref=F22922DCC1B0796B9FF8413A6006045AE6DE23AC1D364A30CD584698EBA427606750C5CB02B5E3C9CEB4CDA2D24FC32CBFE59AB30B9BA27ELFS5J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consultantplus://offline/ref=FA5FA68ADFB0396727E3374650C4088FEF83C5D36FE0DDFDD95A92780E5DB4C13A80D5A8FCDD47D5613DAD55ECD663BC8570160CA8F532D4h30EI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юзер</dc:creator>
  <cp:lastModifiedBy>Пользователь Windows</cp:lastModifiedBy>
  <cp:revision>2</cp:revision>
  <cp:lastPrinted>2019-12-18T09:41:00Z</cp:lastPrinted>
  <dcterms:created xsi:type="dcterms:W3CDTF">2019-12-26T08:59:00Z</dcterms:created>
  <dcterms:modified xsi:type="dcterms:W3CDTF">2019-12-26T08:59:00Z</dcterms:modified>
</cp:coreProperties>
</file>