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55" w:rsidRPr="00363555" w:rsidRDefault="00363555" w:rsidP="0036355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kern w:val="2"/>
          <w:sz w:val="20"/>
          <w:szCs w:val="20"/>
          <w:lang w:eastAsia="ru-RU"/>
        </w:rPr>
      </w:pPr>
      <w:r w:rsidRPr="00363555">
        <w:rPr>
          <w:rFonts w:ascii="Times New Roman CYR" w:eastAsia="Times New Roman" w:hAnsi="Times New Roman CYR" w:cs="Times New Roman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446405" cy="4756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55" w:rsidRPr="00363555" w:rsidRDefault="00363555" w:rsidP="0036355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kern w:val="2"/>
          <w:sz w:val="20"/>
          <w:szCs w:val="20"/>
          <w:lang w:eastAsia="ru-RU"/>
        </w:rPr>
      </w:pPr>
    </w:p>
    <w:p w:rsidR="00363555" w:rsidRPr="00363555" w:rsidRDefault="00363555" w:rsidP="003635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kern w:val="2"/>
          <w:sz w:val="24"/>
          <w:szCs w:val="24"/>
          <w:lang w:eastAsia="ru-RU"/>
        </w:rPr>
      </w:pPr>
      <w:r w:rsidRPr="00363555">
        <w:rPr>
          <w:rFonts w:ascii="Times New Roman CYR" w:eastAsia="Times New Roman" w:hAnsi="Times New Roman CYR" w:cs="Times New Roman"/>
          <w:kern w:val="2"/>
          <w:sz w:val="24"/>
          <w:szCs w:val="24"/>
          <w:lang w:eastAsia="ru-RU"/>
        </w:rPr>
        <w:t xml:space="preserve">АДМИНИСТРАЦИЯ МУНИЦИПАЛЬНОГО ОБРАЗОВАНИЯ «КИРОВСК» </w:t>
      </w:r>
    </w:p>
    <w:p w:rsidR="00363555" w:rsidRPr="00363555" w:rsidRDefault="00363555" w:rsidP="003635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kern w:val="2"/>
          <w:sz w:val="24"/>
          <w:szCs w:val="24"/>
          <w:lang w:eastAsia="ru-RU"/>
        </w:rPr>
      </w:pPr>
      <w:r w:rsidRPr="00363555">
        <w:rPr>
          <w:rFonts w:ascii="Times New Roman CYR" w:eastAsia="Times New Roman" w:hAnsi="Times New Roman CYR" w:cs="Times New Roman"/>
          <w:kern w:val="2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363555" w:rsidRPr="00363555" w:rsidRDefault="00363555" w:rsidP="0036355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b/>
          <w:kern w:val="2"/>
          <w:sz w:val="36"/>
          <w:szCs w:val="36"/>
          <w:lang w:eastAsia="ru-RU"/>
        </w:rPr>
      </w:pPr>
    </w:p>
    <w:p w:rsidR="00363555" w:rsidRPr="00363555" w:rsidRDefault="00363555" w:rsidP="0036355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b/>
          <w:kern w:val="2"/>
          <w:sz w:val="36"/>
          <w:szCs w:val="36"/>
          <w:lang w:eastAsia="ru-RU"/>
        </w:rPr>
      </w:pPr>
      <w:proofErr w:type="gramStart"/>
      <w:r w:rsidRPr="00363555">
        <w:rPr>
          <w:rFonts w:ascii="Times New Roman CYR" w:eastAsia="Times New Roman" w:hAnsi="Times New Roman CYR" w:cs="Times New Roman"/>
          <w:b/>
          <w:kern w:val="2"/>
          <w:sz w:val="36"/>
          <w:szCs w:val="36"/>
          <w:lang w:eastAsia="ru-RU"/>
        </w:rPr>
        <w:t>П</w:t>
      </w:r>
      <w:proofErr w:type="gramEnd"/>
      <w:r w:rsidRPr="00363555">
        <w:rPr>
          <w:rFonts w:ascii="Times New Roman CYR" w:eastAsia="Times New Roman" w:hAnsi="Times New Roman CYR" w:cs="Times New Roman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363555" w:rsidRPr="00363555" w:rsidRDefault="00363555" w:rsidP="00363555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</w:p>
    <w:p w:rsidR="00363555" w:rsidRPr="00363555" w:rsidRDefault="00363555" w:rsidP="00363555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 CYR" w:eastAsia="Calibri" w:hAnsi="Times New Roman CYR" w:cs="Times New Roman"/>
          <w:sz w:val="20"/>
          <w:szCs w:val="20"/>
          <w:lang w:eastAsia="ru-RU"/>
        </w:rPr>
      </w:pPr>
    </w:p>
    <w:p w:rsidR="00363555" w:rsidRPr="00363555" w:rsidRDefault="00363555" w:rsidP="003635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3555">
        <w:rPr>
          <w:rFonts w:ascii="Times New Roman CYR" w:eastAsia="Calibri" w:hAnsi="Times New Roman CYR" w:cs="Times New Roman"/>
          <w:b/>
          <w:sz w:val="24"/>
          <w:szCs w:val="24"/>
          <w:lang w:eastAsia="ru-RU"/>
        </w:rPr>
        <w:t>от 22 апреля 2022 года № 39</w:t>
      </w:r>
      <w:r>
        <w:rPr>
          <w:rFonts w:ascii="Times New Roman CYR" w:eastAsia="Calibri" w:hAnsi="Times New Roman CYR" w:cs="Times New Roman"/>
          <w:b/>
          <w:sz w:val="24"/>
          <w:szCs w:val="24"/>
          <w:lang w:eastAsia="ru-RU"/>
        </w:rPr>
        <w:t>9</w:t>
      </w:r>
    </w:p>
    <w:p w:rsidR="009E74C4" w:rsidRDefault="009E74C4" w:rsidP="009E74C4">
      <w:pPr>
        <w:pStyle w:val="a8"/>
        <w:spacing w:before="0" w:beforeAutospacing="0" w:after="0" w:afterAutospacing="0"/>
        <w:jc w:val="center"/>
        <w:rPr>
          <w:b/>
        </w:rPr>
      </w:pPr>
    </w:p>
    <w:p w:rsidR="00156389" w:rsidRDefault="00156389" w:rsidP="009E74C4">
      <w:pPr>
        <w:pStyle w:val="a8"/>
        <w:spacing w:before="0" w:beforeAutospacing="0" w:after="0" w:afterAutospacing="0"/>
        <w:jc w:val="center"/>
        <w:rPr>
          <w:b/>
        </w:rPr>
      </w:pPr>
    </w:p>
    <w:p w:rsidR="00156389" w:rsidRDefault="00156389" w:rsidP="009E74C4">
      <w:pPr>
        <w:pStyle w:val="a8"/>
        <w:spacing w:before="0" w:beforeAutospacing="0" w:after="0" w:afterAutospacing="0"/>
        <w:jc w:val="center"/>
        <w:rPr>
          <w:b/>
        </w:rPr>
      </w:pPr>
    </w:p>
    <w:p w:rsidR="00156389" w:rsidRDefault="00156389" w:rsidP="009E74C4">
      <w:pPr>
        <w:pStyle w:val="a8"/>
        <w:spacing w:before="0" w:beforeAutospacing="0" w:after="0" w:afterAutospacing="0"/>
        <w:jc w:val="center"/>
        <w:rPr>
          <w:b/>
        </w:rPr>
      </w:pPr>
    </w:p>
    <w:p w:rsidR="009E74C4" w:rsidRDefault="009E74C4" w:rsidP="009E74C4">
      <w:pPr>
        <w:pStyle w:val="a8"/>
        <w:spacing w:before="0" w:beforeAutospacing="0" w:after="0" w:afterAutospacing="0"/>
        <w:jc w:val="center"/>
        <w:rPr>
          <w:b/>
        </w:rPr>
      </w:pPr>
      <w:r w:rsidRPr="00EE142C">
        <w:rPr>
          <w:b/>
        </w:rPr>
        <w:t>О</w:t>
      </w:r>
      <w:r>
        <w:rPr>
          <w:b/>
        </w:rPr>
        <w:t xml:space="preserve">б утверждении Правил использования водных объектов общего пользования, расположенных </w:t>
      </w:r>
      <w:r w:rsidRPr="00EE142C">
        <w:rPr>
          <w:b/>
        </w:rPr>
        <w:t>на территории муниципального образования «Кировск» Кировского муниципального района Ленинградской области</w:t>
      </w:r>
      <w:r w:rsidR="007D74BB">
        <w:rPr>
          <w:b/>
        </w:rPr>
        <w:t xml:space="preserve">, </w:t>
      </w:r>
      <w:r>
        <w:rPr>
          <w:b/>
        </w:rPr>
        <w:t>для личных и бытовых нужд</w:t>
      </w:r>
    </w:p>
    <w:p w:rsidR="009E74C4" w:rsidRDefault="009E74C4" w:rsidP="009E74C4">
      <w:pPr>
        <w:pStyle w:val="a8"/>
        <w:spacing w:before="0" w:beforeAutospacing="0" w:after="0" w:afterAutospacing="0"/>
        <w:jc w:val="center"/>
        <w:rPr>
          <w:b/>
        </w:rPr>
      </w:pPr>
    </w:p>
    <w:p w:rsidR="009E74C4" w:rsidRPr="00EE142C" w:rsidRDefault="009E74C4" w:rsidP="009E74C4">
      <w:pPr>
        <w:pStyle w:val="a8"/>
        <w:spacing w:before="0" w:beforeAutospacing="0" w:after="0" w:afterAutospacing="0"/>
        <w:jc w:val="center"/>
        <w:rPr>
          <w:b/>
        </w:rPr>
      </w:pPr>
    </w:p>
    <w:p w:rsidR="009E74C4" w:rsidRPr="001674E6" w:rsidRDefault="009E74C4" w:rsidP="009E74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A1ADF">
        <w:rPr>
          <w:sz w:val="28"/>
          <w:szCs w:val="28"/>
        </w:rPr>
        <w:t xml:space="preserve">В </w:t>
      </w:r>
      <w:r w:rsidRPr="00156673">
        <w:rPr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sz w:val="28"/>
            <w:szCs w:val="28"/>
          </w:rPr>
          <w:t>законом</w:t>
        </w:r>
      </w:hyperlink>
      <w:r w:rsidRPr="00156673">
        <w:rPr>
          <w:sz w:val="28"/>
          <w:szCs w:val="28"/>
        </w:rPr>
        <w:t xml:space="preserve"> от </w:t>
      </w:r>
      <w:r w:rsidR="00302ACC">
        <w:rPr>
          <w:sz w:val="28"/>
          <w:szCs w:val="28"/>
        </w:rPr>
        <w:t>0</w:t>
      </w:r>
      <w:r w:rsidRPr="00156673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Водным </w:t>
      </w:r>
      <w:hyperlink r:id="rId9" w:history="1">
        <w:r w:rsidRPr="00156673">
          <w:rPr>
            <w:sz w:val="28"/>
            <w:szCs w:val="28"/>
          </w:rPr>
          <w:t>кодексом</w:t>
        </w:r>
      </w:hyperlink>
      <w:r w:rsidRPr="00156673">
        <w:rPr>
          <w:sz w:val="28"/>
          <w:szCs w:val="28"/>
        </w:rPr>
        <w:t xml:space="preserve"> Российской Федерации, </w:t>
      </w:r>
      <w:hyperlink r:id="rId10" w:history="1">
        <w:r w:rsidRPr="00156673">
          <w:rPr>
            <w:sz w:val="28"/>
            <w:szCs w:val="28"/>
          </w:rPr>
          <w:t>постановлением</w:t>
        </w:r>
      </w:hyperlink>
      <w:r w:rsidRPr="00156673">
        <w:rPr>
          <w:sz w:val="28"/>
          <w:szCs w:val="28"/>
        </w:rPr>
        <w:t xml:space="preserve"> </w:t>
      </w:r>
      <w:r w:rsidR="0061578E">
        <w:rPr>
          <w:sz w:val="28"/>
          <w:szCs w:val="28"/>
        </w:rPr>
        <w:t>Правительства</w:t>
      </w:r>
      <w:r w:rsidRPr="00156673">
        <w:rPr>
          <w:sz w:val="28"/>
          <w:szCs w:val="28"/>
        </w:rPr>
        <w:t xml:space="preserve"> Ленинградской области от 29 декабря 2007 года № 352 «Об утверждении Правил охраны жизни людей на водных</w:t>
      </w:r>
      <w:r w:rsidRPr="005A1ADF">
        <w:rPr>
          <w:sz w:val="28"/>
          <w:szCs w:val="28"/>
        </w:rPr>
        <w:t xml:space="preserve"> объектах Ленинградской области</w:t>
      </w:r>
      <w:r>
        <w:rPr>
          <w:sz w:val="28"/>
          <w:szCs w:val="28"/>
        </w:rPr>
        <w:t>»</w:t>
      </w:r>
      <w:r w:rsidRPr="005A1ADF">
        <w:rPr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</w:t>
      </w:r>
      <w:proofErr w:type="gramEnd"/>
      <w:r w:rsidRPr="005A1ADF">
        <w:rPr>
          <w:sz w:val="28"/>
          <w:szCs w:val="28"/>
        </w:rPr>
        <w:t xml:space="preserve"> водных объектах</w:t>
      </w:r>
      <w:r>
        <w:rPr>
          <w:sz w:val="28"/>
          <w:szCs w:val="28"/>
        </w:rPr>
        <w:t>,</w:t>
      </w:r>
      <w:r w:rsidRPr="005A1ADF">
        <w:rPr>
          <w:sz w:val="28"/>
          <w:szCs w:val="28"/>
        </w:rPr>
        <w:t xml:space="preserve"> расположенных на территории</w:t>
      </w:r>
      <w:r w:rsidR="00B76062">
        <w:rPr>
          <w:sz w:val="28"/>
          <w:szCs w:val="28"/>
        </w:rPr>
        <w:t xml:space="preserve"> </w:t>
      </w:r>
      <w:r w:rsidRPr="001674E6">
        <w:rPr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области, </w:t>
      </w:r>
      <w:proofErr w:type="spellStart"/>
      <w:proofErr w:type="gramStart"/>
      <w:r w:rsidRPr="00EE142C">
        <w:rPr>
          <w:b/>
          <w:sz w:val="28"/>
          <w:szCs w:val="28"/>
        </w:rPr>
        <w:t>п</w:t>
      </w:r>
      <w:proofErr w:type="spellEnd"/>
      <w:proofErr w:type="gramEnd"/>
      <w:r w:rsidRPr="00EE142C">
        <w:rPr>
          <w:b/>
          <w:sz w:val="28"/>
          <w:szCs w:val="28"/>
        </w:rPr>
        <w:t xml:space="preserve"> о с т а </w:t>
      </w:r>
      <w:proofErr w:type="spellStart"/>
      <w:r w:rsidRPr="00EE142C">
        <w:rPr>
          <w:b/>
          <w:sz w:val="28"/>
          <w:szCs w:val="28"/>
        </w:rPr>
        <w:t>н</w:t>
      </w:r>
      <w:proofErr w:type="spellEnd"/>
      <w:r w:rsidRPr="00EE142C">
        <w:rPr>
          <w:b/>
          <w:sz w:val="28"/>
          <w:szCs w:val="28"/>
        </w:rPr>
        <w:t xml:space="preserve"> о в л я е т:</w:t>
      </w:r>
    </w:p>
    <w:p w:rsidR="009E74C4" w:rsidRDefault="009E74C4" w:rsidP="009E7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7D74BB" w:rsidRPr="007D74BB"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7D74BB">
        <w:rPr>
          <w:rFonts w:ascii="Times New Roman" w:hAnsi="Times New Roman" w:cs="Times New Roman"/>
          <w:sz w:val="28"/>
          <w:szCs w:val="28"/>
        </w:rPr>
        <w:t>,</w:t>
      </w:r>
      <w:r w:rsidR="00B76062">
        <w:rPr>
          <w:rFonts w:ascii="Times New Roman" w:hAnsi="Times New Roman" w:cs="Times New Roman"/>
          <w:sz w:val="28"/>
          <w:szCs w:val="28"/>
        </w:rPr>
        <w:t xml:space="preserve"> </w:t>
      </w:r>
      <w:r w:rsidRPr="005A1ADF">
        <w:rPr>
          <w:rFonts w:ascii="Times New Roman" w:hAnsi="Times New Roman" w:cs="Times New Roman"/>
          <w:sz w:val="28"/>
          <w:szCs w:val="28"/>
        </w:rPr>
        <w:t>для личных и бытовых нужд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19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A1ADF">
        <w:rPr>
          <w:rFonts w:ascii="Times New Roman" w:hAnsi="Times New Roman" w:cs="Times New Roman"/>
          <w:sz w:val="28"/>
          <w:szCs w:val="28"/>
        </w:rPr>
        <w:t>.</w:t>
      </w:r>
    </w:p>
    <w:p w:rsidR="009E74C4" w:rsidRPr="0030431A" w:rsidRDefault="009E74C4" w:rsidP="009E74C4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30431A">
        <w:rPr>
          <w:sz w:val="28"/>
          <w:szCs w:val="28"/>
        </w:rPr>
        <w:t xml:space="preserve">Утвердить </w:t>
      </w:r>
      <w:r w:rsidRPr="0030431A">
        <w:rPr>
          <w:rFonts w:eastAsia="Calibri"/>
          <w:color w:val="000000"/>
          <w:sz w:val="28"/>
          <w:szCs w:val="28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 </w:t>
      </w:r>
      <w:r w:rsidRPr="0030431A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Кировск</w:t>
      </w:r>
      <w:r w:rsidRPr="0030431A">
        <w:rPr>
          <w:sz w:val="28"/>
          <w:szCs w:val="28"/>
          <w:shd w:val="clear" w:color="auto" w:fill="FFFFFF"/>
        </w:rPr>
        <w:t>»</w:t>
      </w:r>
      <w:r w:rsidR="00054AFC">
        <w:rPr>
          <w:rFonts w:eastAsia="Calibri"/>
          <w:color w:val="000000"/>
          <w:sz w:val="28"/>
          <w:szCs w:val="28"/>
          <w:lang w:eastAsia="en-US"/>
        </w:rPr>
        <w:t>, согласно приложению 2</w:t>
      </w:r>
      <w:r w:rsidR="0014654A">
        <w:rPr>
          <w:rFonts w:eastAsia="Calibri"/>
          <w:color w:val="000000"/>
          <w:sz w:val="28"/>
          <w:szCs w:val="28"/>
          <w:lang w:eastAsia="en-US"/>
        </w:rPr>
        <w:t xml:space="preserve"> к настоящему постановлению</w:t>
      </w:r>
      <w:r w:rsidRPr="003043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E74C4" w:rsidRDefault="009E74C4" w:rsidP="009E74C4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D54F94">
        <w:rPr>
          <w:rFonts w:eastAsia="Calibri"/>
          <w:sz w:val="28"/>
          <w:szCs w:val="28"/>
        </w:rPr>
        <w:t xml:space="preserve">Опубликовать </w:t>
      </w:r>
      <w:r w:rsidR="00C82EF0">
        <w:rPr>
          <w:rFonts w:eastAsia="Calibri"/>
          <w:sz w:val="28"/>
          <w:szCs w:val="28"/>
        </w:rPr>
        <w:t>настояще</w:t>
      </w:r>
      <w:r w:rsidRPr="00D54F94">
        <w:rPr>
          <w:rFonts w:eastAsia="Calibri"/>
          <w:sz w:val="28"/>
          <w:szCs w:val="28"/>
        </w:rPr>
        <w:t xml:space="preserve">е постановление в </w:t>
      </w:r>
      <w:r>
        <w:rPr>
          <w:sz w:val="28"/>
          <w:szCs w:val="28"/>
        </w:rPr>
        <w:t xml:space="preserve">сетевом издании «Неделя нашего </w:t>
      </w:r>
      <w:proofErr w:type="spellStart"/>
      <w:r>
        <w:rPr>
          <w:sz w:val="28"/>
          <w:szCs w:val="28"/>
        </w:rPr>
        <w:t>города+</w:t>
      </w:r>
      <w:proofErr w:type="spellEnd"/>
      <w:r>
        <w:rPr>
          <w:sz w:val="28"/>
          <w:szCs w:val="28"/>
        </w:rPr>
        <w:t>»</w:t>
      </w:r>
      <w:r w:rsidRPr="001674E6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</w:p>
    <w:p w:rsidR="009E74C4" w:rsidRPr="001674E6" w:rsidRDefault="009E74C4" w:rsidP="009E74C4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74E6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Pr="001674E6">
        <w:rPr>
          <w:sz w:val="28"/>
          <w:szCs w:val="28"/>
        </w:rPr>
        <w:t>с</w:t>
      </w:r>
      <w:proofErr w:type="gramEnd"/>
      <w:r w:rsidRPr="001674E6">
        <w:rPr>
          <w:sz w:val="28"/>
          <w:szCs w:val="28"/>
        </w:rPr>
        <w:t xml:space="preserve"> д</w:t>
      </w:r>
      <w:r>
        <w:rPr>
          <w:sz w:val="28"/>
          <w:szCs w:val="28"/>
        </w:rPr>
        <w:t>аты</w:t>
      </w:r>
      <w:r w:rsidR="00B76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1674E6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в сетевом издании «Неделя нашего </w:t>
      </w:r>
      <w:proofErr w:type="spellStart"/>
      <w:r>
        <w:rPr>
          <w:sz w:val="28"/>
          <w:szCs w:val="28"/>
        </w:rPr>
        <w:t>города+</w:t>
      </w:r>
      <w:proofErr w:type="spellEnd"/>
      <w:r>
        <w:rPr>
          <w:sz w:val="28"/>
          <w:szCs w:val="28"/>
        </w:rPr>
        <w:t>»</w:t>
      </w:r>
      <w:r w:rsidRPr="001674E6">
        <w:rPr>
          <w:sz w:val="28"/>
          <w:szCs w:val="28"/>
        </w:rPr>
        <w:t xml:space="preserve">. </w:t>
      </w:r>
    </w:p>
    <w:p w:rsidR="009E74C4" w:rsidRPr="001674E6" w:rsidRDefault="009E74C4" w:rsidP="009E74C4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74E6">
        <w:rPr>
          <w:sz w:val="28"/>
          <w:szCs w:val="28"/>
        </w:rPr>
        <w:t xml:space="preserve">. </w:t>
      </w:r>
      <w:proofErr w:type="gramStart"/>
      <w:r w:rsidRPr="001674E6">
        <w:rPr>
          <w:sz w:val="28"/>
          <w:szCs w:val="28"/>
        </w:rPr>
        <w:t>Контроль за</w:t>
      </w:r>
      <w:proofErr w:type="gramEnd"/>
      <w:r w:rsidRPr="001674E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</w:t>
      </w:r>
      <w:r w:rsidRPr="001674E6">
        <w:rPr>
          <w:sz w:val="28"/>
          <w:szCs w:val="28"/>
        </w:rPr>
        <w:t xml:space="preserve">возложить на </w:t>
      </w:r>
      <w:r w:rsidR="009318F5">
        <w:rPr>
          <w:sz w:val="28"/>
          <w:szCs w:val="28"/>
        </w:rPr>
        <w:t xml:space="preserve">заместителя главы </w:t>
      </w:r>
      <w:r w:rsidRPr="001674E6">
        <w:rPr>
          <w:sz w:val="28"/>
          <w:szCs w:val="28"/>
        </w:rPr>
        <w:t xml:space="preserve">администрации </w:t>
      </w:r>
      <w:r w:rsidR="009318F5">
        <w:rPr>
          <w:sz w:val="28"/>
          <w:szCs w:val="28"/>
        </w:rPr>
        <w:t xml:space="preserve">по земельным и имущественным </w:t>
      </w:r>
      <w:r w:rsidR="001C2E5E">
        <w:rPr>
          <w:sz w:val="28"/>
          <w:szCs w:val="28"/>
        </w:rPr>
        <w:t>отношения</w:t>
      </w:r>
      <w:r w:rsidR="009318F5">
        <w:rPr>
          <w:sz w:val="28"/>
          <w:szCs w:val="28"/>
        </w:rPr>
        <w:t>м</w:t>
      </w:r>
      <w:r w:rsidRPr="001674E6">
        <w:rPr>
          <w:sz w:val="28"/>
          <w:szCs w:val="28"/>
        </w:rPr>
        <w:t xml:space="preserve">.  </w:t>
      </w:r>
    </w:p>
    <w:p w:rsidR="009E74C4" w:rsidRDefault="009E74C4" w:rsidP="009E74C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E74C4" w:rsidRDefault="009E74C4" w:rsidP="009E74C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E74C4" w:rsidRPr="001674E6" w:rsidRDefault="009E74C4" w:rsidP="009E74C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674E6">
        <w:rPr>
          <w:sz w:val="28"/>
          <w:szCs w:val="28"/>
        </w:rPr>
        <w:t>администрации                                                                    </w:t>
      </w:r>
      <w:r w:rsidR="00054AFC">
        <w:rPr>
          <w:sz w:val="28"/>
          <w:szCs w:val="28"/>
        </w:rPr>
        <w:tab/>
      </w:r>
      <w:r w:rsidRPr="001674E6">
        <w:rPr>
          <w:sz w:val="28"/>
          <w:szCs w:val="28"/>
        </w:rPr>
        <w:t xml:space="preserve"> </w:t>
      </w:r>
      <w:r w:rsidR="00184151">
        <w:rPr>
          <w:sz w:val="28"/>
          <w:szCs w:val="28"/>
        </w:rPr>
        <w:t xml:space="preserve">      </w:t>
      </w:r>
      <w:r w:rsidRPr="001674E6">
        <w:rPr>
          <w:sz w:val="28"/>
          <w:szCs w:val="28"/>
        </w:rPr>
        <w:t xml:space="preserve">О.Н. Кротова </w:t>
      </w:r>
    </w:p>
    <w:p w:rsidR="00156389" w:rsidRDefault="00156389" w:rsidP="00156389">
      <w:pPr>
        <w:pStyle w:val="a8"/>
        <w:spacing w:before="0" w:beforeAutospacing="0" w:after="0" w:afterAutospacing="0"/>
        <w:ind w:left="708" w:firstLine="6377"/>
        <w:jc w:val="both"/>
      </w:pPr>
      <w:r>
        <w:t xml:space="preserve"> </w:t>
      </w:r>
    </w:p>
    <w:p w:rsidR="00605CE2" w:rsidRDefault="00605CE2" w:rsidP="00156389">
      <w:pPr>
        <w:pStyle w:val="a8"/>
        <w:spacing w:before="0" w:beforeAutospacing="0" w:after="0" w:afterAutospacing="0"/>
        <w:ind w:left="708" w:firstLine="6377"/>
        <w:jc w:val="both"/>
      </w:pPr>
    </w:p>
    <w:p w:rsidR="00156389" w:rsidRDefault="00156389" w:rsidP="00156389">
      <w:pPr>
        <w:pStyle w:val="a8"/>
        <w:spacing w:before="0" w:beforeAutospacing="0" w:after="0" w:afterAutospacing="0"/>
        <w:ind w:left="708" w:firstLine="6377"/>
        <w:jc w:val="both"/>
      </w:pPr>
      <w:r w:rsidRPr="00156389">
        <w:lastRenderedPageBreak/>
        <w:t xml:space="preserve">Утверждены </w:t>
      </w:r>
      <w:r w:rsidR="007D74BB" w:rsidRPr="00156389">
        <w:tab/>
      </w:r>
      <w:r w:rsidR="007D74BB" w:rsidRPr="00156389">
        <w:tab/>
      </w:r>
      <w:r w:rsidR="007D74BB" w:rsidRPr="00156389">
        <w:tab/>
      </w:r>
      <w:r w:rsidRPr="00156389">
        <w:tab/>
      </w:r>
      <w:r w:rsidRPr="00156389">
        <w:tab/>
      </w:r>
      <w:r w:rsidRPr="00156389">
        <w:tab/>
      </w:r>
      <w:r w:rsidRPr="00156389">
        <w:tab/>
      </w:r>
      <w:r w:rsidRPr="00156389">
        <w:tab/>
      </w:r>
      <w:r>
        <w:t xml:space="preserve">                             </w:t>
      </w:r>
      <w:r w:rsidRPr="00156389">
        <w:t>п</w:t>
      </w:r>
      <w:r w:rsidR="002F4125" w:rsidRPr="00156389">
        <w:t>остановлени</w:t>
      </w:r>
      <w:r w:rsidRPr="00156389">
        <w:t xml:space="preserve">ем </w:t>
      </w:r>
      <w:r w:rsidR="002F4125" w:rsidRPr="00156389">
        <w:t>администрации</w:t>
      </w:r>
    </w:p>
    <w:p w:rsidR="00156389" w:rsidRPr="00156389" w:rsidRDefault="00792054" w:rsidP="00156389">
      <w:pPr>
        <w:pStyle w:val="a8"/>
        <w:spacing w:before="0" w:beforeAutospacing="0" w:after="0" w:afterAutospacing="0"/>
        <w:ind w:left="6372" w:firstLine="713"/>
      </w:pPr>
      <w:r w:rsidRPr="00156389">
        <w:t>МО «Кировск»</w:t>
      </w:r>
      <w:r w:rsidR="00156389" w:rsidRPr="00156389">
        <w:t xml:space="preserve">                      </w:t>
      </w:r>
      <w:r w:rsidR="00156389">
        <w:t xml:space="preserve">                      </w:t>
      </w:r>
      <w:r w:rsidR="002F4125" w:rsidRPr="00156389">
        <w:t>от</w:t>
      </w:r>
      <w:r w:rsidR="00363555">
        <w:t xml:space="preserve"> 22 апреля </w:t>
      </w:r>
      <w:r w:rsidR="00156389" w:rsidRPr="00156389">
        <w:t>2022 г.</w:t>
      </w:r>
      <w:r w:rsidR="002F4125" w:rsidRPr="00156389">
        <w:t>_ №</w:t>
      </w:r>
      <w:r w:rsidR="00363555">
        <w:t xml:space="preserve"> 399</w:t>
      </w:r>
    </w:p>
    <w:p w:rsidR="002F4125" w:rsidRPr="00156389" w:rsidRDefault="00156389" w:rsidP="00156389">
      <w:pPr>
        <w:pStyle w:val="a8"/>
        <w:spacing w:before="0" w:beforeAutospacing="0" w:after="0" w:afterAutospacing="0"/>
        <w:ind w:left="4253" w:hanging="709"/>
        <w:jc w:val="both"/>
        <w:rPr>
          <w:rFonts w:ascii="Verdana" w:hAnsi="Verdana"/>
        </w:rPr>
      </w:pPr>
      <w:r>
        <w:t xml:space="preserve">                                                         </w:t>
      </w:r>
      <w:r w:rsidRPr="00156389">
        <w:t>(приложение 1)</w:t>
      </w:r>
    </w:p>
    <w:p w:rsidR="00D058EC" w:rsidRDefault="00D058EC" w:rsidP="002C38EF">
      <w:pPr>
        <w:pStyle w:val="a8"/>
        <w:spacing w:before="0" w:beforeAutospacing="0" w:after="0" w:afterAutospacing="0"/>
        <w:jc w:val="center"/>
        <w:rPr>
          <w:b/>
        </w:rPr>
      </w:pPr>
      <w:bookmarkStart w:id="0" w:name="p35"/>
      <w:bookmarkStart w:id="1" w:name="P36"/>
      <w:bookmarkEnd w:id="0"/>
      <w:bookmarkEnd w:id="1"/>
    </w:p>
    <w:p w:rsidR="002C38EF" w:rsidRDefault="00257306" w:rsidP="002C38E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hyperlink w:anchor="P36" w:history="1">
        <w:r w:rsidR="00792054" w:rsidRPr="002C38EF">
          <w:rPr>
            <w:b/>
            <w:sz w:val="28"/>
            <w:szCs w:val="28"/>
          </w:rPr>
          <w:t>Правила</w:t>
        </w:r>
      </w:hyperlink>
    </w:p>
    <w:p w:rsidR="001C2E5E" w:rsidRDefault="002C38EF" w:rsidP="002C38E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2C38EF">
        <w:rPr>
          <w:b/>
          <w:sz w:val="28"/>
          <w:szCs w:val="28"/>
        </w:rPr>
        <w:t xml:space="preserve">использования водных объектов общего пользования, </w:t>
      </w:r>
    </w:p>
    <w:p w:rsidR="001C2E5E" w:rsidRDefault="002C38EF" w:rsidP="002C38E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2C38EF">
        <w:rPr>
          <w:b/>
          <w:sz w:val="28"/>
          <w:szCs w:val="28"/>
        </w:rPr>
        <w:t xml:space="preserve">расположенных территории муниципального образования «Кировск» Кировского муниципального района Ленинградской области </w:t>
      </w:r>
    </w:p>
    <w:p w:rsidR="002C38EF" w:rsidRPr="002C38EF" w:rsidRDefault="002C38EF" w:rsidP="002C38E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2C38EF">
        <w:rPr>
          <w:b/>
          <w:sz w:val="28"/>
          <w:szCs w:val="28"/>
        </w:rPr>
        <w:t>для личных и бытовых нужд</w:t>
      </w:r>
    </w:p>
    <w:p w:rsidR="002C38EF" w:rsidRPr="002C38EF" w:rsidRDefault="002C38EF" w:rsidP="002C38E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9143D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7D74BB" w:rsidRPr="007D74BB"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</w:t>
      </w:r>
      <w:r w:rsidR="007D74BB">
        <w:rPr>
          <w:rFonts w:ascii="Times New Roman" w:hAnsi="Times New Roman" w:cs="Times New Roman"/>
          <w:sz w:val="28"/>
          <w:szCs w:val="28"/>
        </w:rPr>
        <w:t xml:space="preserve">бласти (далее – МО «Кировск»), </w:t>
      </w:r>
      <w:r w:rsidRPr="00A9143D">
        <w:rPr>
          <w:rFonts w:ascii="Times New Roman" w:hAnsi="Times New Roman" w:cs="Times New Roman"/>
          <w:sz w:val="28"/>
          <w:szCs w:val="28"/>
        </w:rPr>
        <w:t xml:space="preserve">для личных и бытовых нужд (далее - Правила) разработаны в соответствии с Федеральным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</w:t>
      </w:r>
      <w:r w:rsidR="00B76062">
        <w:rPr>
          <w:rFonts w:ascii="Times New Roman" w:hAnsi="Times New Roman" w:cs="Times New Roman"/>
          <w:sz w:val="28"/>
          <w:szCs w:val="28"/>
        </w:rPr>
        <w:t>0</w:t>
      </w:r>
      <w:r w:rsidRPr="00A9143D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76062"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</w:t>
      </w:r>
      <w:proofErr w:type="gramEnd"/>
      <w:r w:rsidR="00BB48E7" w:rsidRPr="00A914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proofErr w:type="gramStart"/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использования водных объектов, расположенных на территории </w:t>
      </w:r>
      <w:r w:rsidR="00784909">
        <w:rPr>
          <w:rFonts w:ascii="Times New Roman" w:hAnsi="Times New Roman" w:cs="Times New Roman"/>
          <w:sz w:val="28"/>
          <w:szCs w:val="28"/>
        </w:rPr>
        <w:t>МО «К</w:t>
      </w:r>
      <w:r w:rsidR="00026097">
        <w:rPr>
          <w:rFonts w:ascii="Times New Roman" w:hAnsi="Times New Roman" w:cs="Times New Roman"/>
          <w:sz w:val="28"/>
          <w:szCs w:val="28"/>
        </w:rPr>
        <w:t>ировск</w:t>
      </w:r>
      <w:r w:rsidR="00784909">
        <w:rPr>
          <w:rFonts w:ascii="Times New Roman" w:hAnsi="Times New Roman" w:cs="Times New Roman"/>
          <w:sz w:val="28"/>
          <w:szCs w:val="28"/>
        </w:rPr>
        <w:t>»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="00A26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всеми водопользователями, юридическими лицами и физическими лицами на территории </w:t>
      </w:r>
      <w:r w:rsidR="00026097">
        <w:rPr>
          <w:rFonts w:ascii="Times New Roman" w:hAnsi="Times New Roman" w:cs="Times New Roman"/>
          <w:sz w:val="28"/>
          <w:szCs w:val="28"/>
        </w:rPr>
        <w:t>МО «Кировск»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430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092D" w:rsidRPr="0043092D" w:rsidRDefault="0043092D" w:rsidP="0043092D">
      <w:pPr>
        <w:tabs>
          <w:tab w:val="left" w:pos="-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92D">
        <w:rPr>
          <w:rFonts w:ascii="Times New Roman" w:hAnsi="Times New Roman" w:cs="Times New Roman"/>
          <w:sz w:val="28"/>
          <w:szCs w:val="28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43092D" w:rsidRPr="0043092D" w:rsidRDefault="0043092D" w:rsidP="0043092D">
      <w:pPr>
        <w:tabs>
          <w:tab w:val="left" w:pos="2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43092D" w:rsidRPr="0043092D" w:rsidRDefault="0043092D" w:rsidP="00430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ab/>
        <w:t>водный объект общего пользования – общедоступный поверхностный водный объект, находящийся в государственной или муниципальной собственности;</w:t>
      </w:r>
    </w:p>
    <w:p w:rsidR="0043092D" w:rsidRPr="0043092D" w:rsidRDefault="0043092D" w:rsidP="0043092D">
      <w:pPr>
        <w:tabs>
          <w:tab w:val="left" w:pos="2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>водопользователь – физическое или юридическое лицо, которым предоставлено право пользования водным объектом;</w:t>
      </w:r>
    </w:p>
    <w:p w:rsidR="0043092D" w:rsidRPr="0043092D" w:rsidRDefault="0043092D" w:rsidP="0043092D">
      <w:pPr>
        <w:tabs>
          <w:tab w:val="left" w:pos="2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>водопотребление – потребление воды из систем водоснабжения;</w:t>
      </w:r>
    </w:p>
    <w:p w:rsidR="0043092D" w:rsidRPr="0043092D" w:rsidRDefault="0043092D" w:rsidP="0043092D">
      <w:pPr>
        <w:tabs>
          <w:tab w:val="left" w:pos="2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 xml:space="preserve">водоснабжение – подача поверхностных или подземных вод </w:t>
      </w:r>
      <w:proofErr w:type="spellStart"/>
      <w:r w:rsidRPr="0043092D">
        <w:rPr>
          <w:rFonts w:ascii="Times New Roman" w:hAnsi="Times New Roman" w:cs="Times New Roman"/>
          <w:sz w:val="28"/>
          <w:szCs w:val="28"/>
        </w:rPr>
        <w:t>водопотребителям</w:t>
      </w:r>
      <w:proofErr w:type="spellEnd"/>
      <w:r w:rsidRPr="0043092D">
        <w:rPr>
          <w:rFonts w:ascii="Times New Roman" w:hAnsi="Times New Roman" w:cs="Times New Roman"/>
          <w:sz w:val="28"/>
          <w:szCs w:val="28"/>
        </w:rPr>
        <w:t xml:space="preserve"> в требуемом количестве и в соответствии с целевыми показателями качества воды в водных объектах;</w:t>
      </w:r>
    </w:p>
    <w:p w:rsidR="0043092D" w:rsidRPr="0043092D" w:rsidRDefault="0043092D" w:rsidP="0043092D">
      <w:pPr>
        <w:tabs>
          <w:tab w:val="left" w:pos="26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2D">
        <w:rPr>
          <w:rFonts w:ascii="Times New Roman" w:hAnsi="Times New Roman" w:cs="Times New Roman"/>
          <w:sz w:val="28"/>
          <w:szCs w:val="28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лиц.</w:t>
      </w:r>
    </w:p>
    <w:p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  <w:proofErr w:type="gramEnd"/>
    </w:p>
    <w:p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</w:t>
      </w:r>
      <w:r w:rsidR="0075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ортных средств) береговой полосой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водных объектов общего пользования для личных и бытовых нужд на территории </w:t>
      </w:r>
      <w:r w:rsidR="00EB1CEF">
        <w:rPr>
          <w:rFonts w:ascii="Times New Roman" w:hAnsi="Times New Roman" w:cs="Times New Roman"/>
          <w:sz w:val="28"/>
          <w:szCs w:val="28"/>
        </w:rPr>
        <w:t>МО «Кировск»</w:t>
      </w:r>
      <w:r w:rsidR="00526AE8" w:rsidRPr="00421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  <w:proofErr w:type="gramEnd"/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режим использования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размещать на водных объектах и на территории их </w:t>
      </w:r>
      <w:proofErr w:type="spellStart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830B6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</w:t>
      </w:r>
      <w:r w:rsidR="001D678D">
        <w:rPr>
          <w:rFonts w:ascii="Times New Roman" w:hAnsi="Times New Roman" w:cs="Times New Roman"/>
          <w:sz w:val="28"/>
          <w:szCs w:val="28"/>
        </w:rPr>
        <w:t xml:space="preserve"> мячом и в спортивные игры в </w:t>
      </w:r>
      <w:proofErr w:type="spellStart"/>
      <w:r w:rsidR="001D678D">
        <w:rPr>
          <w:rFonts w:ascii="Times New Roman" w:hAnsi="Times New Roman" w:cs="Times New Roman"/>
          <w:sz w:val="28"/>
          <w:szCs w:val="28"/>
        </w:rPr>
        <w:t>не</w:t>
      </w:r>
      <w:r w:rsidRPr="00830B6C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830B6C">
        <w:rPr>
          <w:rFonts w:ascii="Times New Roman" w:hAnsi="Times New Roman" w:cs="Times New Roman"/>
          <w:sz w:val="28"/>
          <w:szCs w:val="28"/>
        </w:rPr>
        <w:t xml:space="preserve"> для этого местах, нырять в воду с захватом купающихся;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proofErr w:type="gramStart"/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гражданин вправе оказывать посильную помощь людям, терпящим бедствие на водных объектах.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421A48" w:rsidRDefault="0094120C" w:rsidP="00B76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1C2E5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1A" w:rsidRPr="00421A48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>федерального законодательства, а также нормативных правовых актов Ленинградской области, в том числе</w:t>
      </w:r>
      <w:r w:rsidR="001C2E5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5A4" w:rsidRDefault="0094120C" w:rsidP="00B76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 </w:t>
      </w:r>
    </w:p>
    <w:p w:rsidR="00F76A97" w:rsidRPr="005B60D6" w:rsidRDefault="00F76A97" w:rsidP="00B76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60D6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500 метров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</w:p>
    <w:p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объектов для личных</w:t>
      </w:r>
      <w:r w:rsidR="00D05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Pr="00C105EF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A9143D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указанным в абзаце первом настоящего пункта способам м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также использованы иные способы предоставления такой информации.</w:t>
      </w:r>
    </w:p>
    <w:p w:rsidR="0094120C" w:rsidRPr="00830B6C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авариях и иных чрезвычайных ситуациях на водных объектах,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женных на территории </w:t>
      </w:r>
      <w:r w:rsidR="00A44675">
        <w:rPr>
          <w:rFonts w:ascii="Times New Roman" w:hAnsi="Times New Roman" w:cs="Times New Roman"/>
          <w:sz w:val="28"/>
          <w:szCs w:val="28"/>
        </w:rPr>
        <w:t>МО «Кировск»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физические лица обязаны незамедлительно информировать администрацию </w:t>
      </w:r>
      <w:r w:rsidR="00A44675">
        <w:rPr>
          <w:rFonts w:ascii="Times New Roman" w:hAnsi="Times New Roman" w:cs="Times New Roman"/>
          <w:sz w:val="28"/>
          <w:szCs w:val="28"/>
        </w:rPr>
        <w:t>МО «Кировск»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</w:t>
      </w:r>
      <w:r w:rsidR="00A44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="0018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675">
        <w:rPr>
          <w:rFonts w:ascii="Times New Roman" w:eastAsia="Times New Roman" w:hAnsi="Times New Roman" w:cs="Times New Roman"/>
          <w:sz w:val="28"/>
          <w:szCs w:val="28"/>
          <w:lang w:eastAsia="ru-RU"/>
        </w:rPr>
        <w:t>05, 28-738, 29-119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свободного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431A" w:rsidRPr="00304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к водным объектам </w:t>
      </w:r>
      <w:r w:rsidR="00FD1601">
        <w:rPr>
          <w:rFonts w:ascii="Times New Roman" w:eastAsia="Times New Roman" w:hAnsi="Times New Roman" w:cs="Times New Roman"/>
          <w:b/>
          <w:bCs/>
          <w:sz w:val="28"/>
          <w:szCs w:val="28"/>
        </w:rPr>
        <w:t>и их береговым полосам</w:t>
      </w:r>
    </w:p>
    <w:p w:rsidR="00D376D3" w:rsidRPr="0030431A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07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27520">
        <w:rPr>
          <w:rFonts w:ascii="Times New Roman" w:hAnsi="Times New Roman" w:cs="Times New Roman"/>
          <w:sz w:val="28"/>
          <w:szCs w:val="28"/>
        </w:rPr>
        <w:t>С</w:t>
      </w:r>
      <w:r w:rsidR="0030431A" w:rsidRPr="0030431A">
        <w:rPr>
          <w:rFonts w:ascii="Times New Roman" w:hAnsi="Times New Roman" w:cs="Times New Roman"/>
          <w:sz w:val="28"/>
          <w:szCs w:val="28"/>
        </w:rPr>
        <w:t>вободн</w:t>
      </w:r>
      <w:r w:rsidR="00827520">
        <w:rPr>
          <w:rFonts w:ascii="Times New Roman" w:hAnsi="Times New Roman" w:cs="Times New Roman"/>
          <w:sz w:val="28"/>
          <w:szCs w:val="28"/>
        </w:rPr>
        <w:t>ый</w:t>
      </w:r>
      <w:r w:rsidR="0030431A" w:rsidRPr="0030431A">
        <w:rPr>
          <w:rFonts w:ascii="Times New Roman" w:hAnsi="Times New Roman" w:cs="Times New Roman"/>
          <w:sz w:val="28"/>
          <w:szCs w:val="28"/>
        </w:rPr>
        <w:t xml:space="preserve"> доступ граждан к </w:t>
      </w:r>
      <w:r w:rsidR="0030431A" w:rsidRPr="0030431A">
        <w:rPr>
          <w:rFonts w:ascii="Times New Roman" w:hAnsi="Times New Roman" w:cs="Times New Roman"/>
          <w:sz w:val="28"/>
          <w:szCs w:val="28"/>
          <w:shd w:val="clear" w:color="auto" w:fill="FFFFFF"/>
        </w:rPr>
        <w:t>водным объектам и их береговым полосам</w:t>
      </w:r>
      <w:r w:rsidR="00D05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520" w:rsidRPr="00457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обеспечивается 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5C13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ей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обследованию 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водных объектов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их береговы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r w:rsidR="00457075" w:rsidRP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- Комиссия)</w:t>
      </w:r>
      <w:r w:rsidR="004570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3F068A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7.2.</w:t>
      </w:r>
      <w:r w:rsidR="00605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законами,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областными законами и иными </w:t>
      </w:r>
      <w:r w:rsidRPr="0030431A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и нормативными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правовыми актами </w:t>
      </w:r>
      <w:r w:rsidR="00A446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44675">
        <w:rPr>
          <w:rFonts w:ascii="Times New Roman" w:hAnsi="Times New Roman" w:cs="Times New Roman"/>
          <w:sz w:val="28"/>
          <w:szCs w:val="28"/>
        </w:rPr>
        <w:t>МО «Кировск»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A1D73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осуществляет свою деятельность во взаимодействии с органами </w:t>
      </w:r>
      <w:r w:rsidRPr="0030431A">
        <w:rPr>
          <w:rFonts w:ascii="Times New Roman" w:eastAsia="Calibri" w:hAnsi="Times New Roman" w:cs="Times New Roman"/>
          <w:sz w:val="28"/>
          <w:szCs w:val="28"/>
        </w:rPr>
        <w:t>государственного контроля (надзора), муниципального контроля</w:t>
      </w:r>
      <w:r w:rsidR="003F06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В целях у</w:t>
      </w:r>
      <w:r w:rsidR="00D43D86" w:rsidRPr="0030431A">
        <w:rPr>
          <w:rFonts w:ascii="Times New Roman" w:hAnsi="Times New Roman" w:cs="Times New Roman"/>
          <w:sz w:val="28"/>
          <w:szCs w:val="28"/>
        </w:rPr>
        <w:t>становление факта наличия или отсутствия</w:t>
      </w:r>
      <w:r w:rsidR="00D058EC">
        <w:rPr>
          <w:rFonts w:ascii="Times New Roman" w:hAnsi="Times New Roman" w:cs="Times New Roman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условий по обеспечению свободного доступа граждан к водным объектам общего пользования и их береговым полосам</w:t>
      </w:r>
      <w:r w:rsidR="00CF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7923C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F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9C">
        <w:rPr>
          <w:rFonts w:ascii="Times New Roman" w:hAnsi="Times New Roman" w:cs="Times New Roman"/>
          <w:color w:val="000000"/>
          <w:sz w:val="28"/>
          <w:szCs w:val="28"/>
        </w:rPr>
        <w:t xml:space="preserve">2 раза в год 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43D86" w:rsidRPr="0030431A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 w:rsidR="00D43D86">
        <w:rPr>
          <w:rFonts w:ascii="Times New Roman" w:hAnsi="Times New Roman" w:cs="Times New Roman"/>
          <w:color w:val="000000"/>
          <w:sz w:val="28"/>
          <w:szCs w:val="28"/>
        </w:rPr>
        <w:t>ит обследование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водны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D43D86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D43D86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5C08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43D86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обследование осуществляется с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3C5" w:rsidRPr="0030431A">
        <w:rPr>
          <w:rFonts w:ascii="Times New Roman" w:hAnsi="Times New Roman" w:cs="Times New Roman"/>
          <w:sz w:val="28"/>
          <w:szCs w:val="28"/>
        </w:rPr>
        <w:t>фотофиксаци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1D73" w:rsidRPr="0030431A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5397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D73" w:rsidRPr="0030431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D376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1D73" w:rsidRPr="0030431A">
        <w:rPr>
          <w:rFonts w:ascii="Times New Roman" w:hAnsi="Times New Roman" w:cs="Times New Roman"/>
          <w:sz w:val="28"/>
          <w:szCs w:val="28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AF55A4">
        <w:rPr>
          <w:rFonts w:ascii="Times New Roman" w:hAnsi="Times New Roman" w:cs="Times New Roman"/>
          <w:sz w:val="28"/>
          <w:szCs w:val="28"/>
        </w:rPr>
        <w:t xml:space="preserve"> </w:t>
      </w:r>
      <w:r w:rsidR="00C55C0F" w:rsidRPr="0030431A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>
        <w:rPr>
          <w:rFonts w:ascii="Times New Roman" w:hAnsi="Times New Roman" w:cs="Times New Roman"/>
          <w:sz w:val="28"/>
          <w:szCs w:val="28"/>
        </w:rPr>
        <w:t xml:space="preserve">, </w:t>
      </w:r>
      <w:r w:rsidR="007923C5" w:rsidRPr="0030431A">
        <w:rPr>
          <w:rFonts w:ascii="Times New Roman" w:hAnsi="Times New Roman" w:cs="Times New Roman"/>
          <w:sz w:val="28"/>
          <w:szCs w:val="28"/>
        </w:rPr>
        <w:t>а также предупрежд</w:t>
      </w:r>
      <w:r w:rsidR="007923C5">
        <w:rPr>
          <w:rFonts w:ascii="Times New Roman" w:hAnsi="Times New Roman" w:cs="Times New Roman"/>
          <w:sz w:val="28"/>
          <w:szCs w:val="28"/>
        </w:rPr>
        <w:t>ать</w:t>
      </w:r>
      <w:r w:rsidR="007923C5" w:rsidRPr="0030431A">
        <w:rPr>
          <w:rFonts w:ascii="Times New Roman" w:hAnsi="Times New Roman" w:cs="Times New Roman"/>
          <w:sz w:val="28"/>
          <w:szCs w:val="28"/>
        </w:rPr>
        <w:t xml:space="preserve"> об </w:t>
      </w:r>
      <w:r w:rsidR="007923C5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</w:t>
      </w:r>
      <w:r w:rsidRPr="00304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D73" w:rsidRPr="0030431A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1A">
        <w:rPr>
          <w:rFonts w:ascii="Times New Roman" w:hAnsi="Times New Roman" w:cs="Times New Roman"/>
          <w:sz w:val="28"/>
          <w:szCs w:val="28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>
        <w:rPr>
          <w:rFonts w:ascii="Times New Roman" w:hAnsi="Times New Roman" w:cs="Times New Roman"/>
          <w:sz w:val="28"/>
          <w:szCs w:val="28"/>
        </w:rPr>
        <w:t>ы</w:t>
      </w:r>
      <w:r w:rsidRPr="0030431A">
        <w:rPr>
          <w:rFonts w:ascii="Times New Roman" w:hAnsi="Times New Roman" w:cs="Times New Roman"/>
          <w:sz w:val="28"/>
          <w:szCs w:val="28"/>
        </w:rPr>
        <w:t>, уполномоченны</w:t>
      </w:r>
      <w:r w:rsidR="00C55C0F">
        <w:rPr>
          <w:rFonts w:ascii="Times New Roman" w:hAnsi="Times New Roman" w:cs="Times New Roman"/>
          <w:sz w:val="28"/>
          <w:szCs w:val="28"/>
        </w:rPr>
        <w:t>е</w:t>
      </w:r>
      <w:r w:rsidRPr="0030431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55C0F">
        <w:rPr>
          <w:rFonts w:ascii="Times New Roman" w:hAnsi="Times New Roman" w:cs="Times New Roman"/>
          <w:sz w:val="28"/>
          <w:szCs w:val="28"/>
        </w:rPr>
        <w:t>контрольно-надзорной деятельности, прокуратуру</w:t>
      </w:r>
      <w:r w:rsidRPr="0030431A">
        <w:rPr>
          <w:rFonts w:ascii="Times New Roman" w:hAnsi="Times New Roman" w:cs="Times New Roman"/>
          <w:sz w:val="28"/>
          <w:szCs w:val="28"/>
        </w:rPr>
        <w:t>.</w:t>
      </w:r>
    </w:p>
    <w:p w:rsidR="009A1D73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. Результаты работы Комиссии оформляются актом обследования водны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объектов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пользования и их береговы</w:t>
      </w:r>
      <w:r w:rsidR="008D7FA1">
        <w:rPr>
          <w:rFonts w:ascii="Times New Roman" w:eastAsia="Calibri" w:hAnsi="Times New Roman" w:cs="Times New Roman"/>
          <w:color w:val="000000"/>
          <w:sz w:val="28"/>
          <w:szCs w:val="28"/>
        </w:rPr>
        <w:t>х полос</w:t>
      </w:r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который составляется не позднее 2 рабочих дней </w:t>
      </w:r>
      <w:proofErr w:type="gramStart"/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>с даты обследования</w:t>
      </w:r>
      <w:proofErr w:type="gramEnd"/>
      <w:r w:rsidR="009A1D73" w:rsidRPr="003043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 экземплярах, подписывается всеми членами Комиссии.</w:t>
      </w:r>
    </w:p>
    <w:p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8A588F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8"/>
          <w:szCs w:val="28"/>
        </w:rPr>
      </w:pPr>
    </w:p>
    <w:p w:rsidR="00363555" w:rsidRDefault="00363555" w:rsidP="00813E9D">
      <w:pPr>
        <w:pStyle w:val="a8"/>
        <w:spacing w:before="0" w:beforeAutospacing="0" w:after="0" w:afterAutospacing="0"/>
        <w:ind w:left="708" w:firstLine="6377"/>
        <w:jc w:val="both"/>
      </w:pPr>
    </w:p>
    <w:p w:rsidR="00363555" w:rsidRDefault="00363555" w:rsidP="00813E9D">
      <w:pPr>
        <w:pStyle w:val="a8"/>
        <w:spacing w:before="0" w:beforeAutospacing="0" w:after="0" w:afterAutospacing="0"/>
        <w:ind w:left="708" w:firstLine="6377"/>
        <w:jc w:val="both"/>
      </w:pPr>
    </w:p>
    <w:p w:rsidR="00813E9D" w:rsidRDefault="00813E9D" w:rsidP="00813E9D">
      <w:pPr>
        <w:pStyle w:val="a8"/>
        <w:spacing w:before="0" w:beforeAutospacing="0" w:after="0" w:afterAutospacing="0"/>
        <w:ind w:left="708" w:firstLine="6377"/>
        <w:jc w:val="both"/>
      </w:pPr>
      <w:proofErr w:type="gramStart"/>
      <w:r w:rsidRPr="00156389">
        <w:t>Утвержден</w:t>
      </w:r>
      <w:proofErr w:type="gramEnd"/>
      <w:r w:rsidRPr="00156389">
        <w:t xml:space="preserve"> </w:t>
      </w:r>
      <w:r w:rsidRPr="00156389">
        <w:tab/>
      </w:r>
      <w:r w:rsidRPr="00156389">
        <w:tab/>
      </w:r>
      <w:r w:rsidRPr="00156389">
        <w:tab/>
      </w:r>
      <w:r w:rsidRPr="00156389">
        <w:tab/>
      </w:r>
      <w:r w:rsidRPr="00156389">
        <w:tab/>
      </w:r>
      <w:r w:rsidRPr="00156389">
        <w:tab/>
      </w:r>
      <w:r w:rsidRPr="00156389">
        <w:tab/>
      </w:r>
      <w:r w:rsidRPr="00156389">
        <w:tab/>
      </w:r>
      <w:r>
        <w:t xml:space="preserve">                             </w:t>
      </w:r>
      <w:r w:rsidRPr="00156389">
        <w:t>постановлением администрации</w:t>
      </w:r>
    </w:p>
    <w:p w:rsidR="00813E9D" w:rsidRPr="00156389" w:rsidRDefault="00813E9D" w:rsidP="00813E9D">
      <w:pPr>
        <w:pStyle w:val="a8"/>
        <w:spacing w:before="0" w:beforeAutospacing="0" w:after="0" w:afterAutospacing="0"/>
        <w:ind w:left="6372" w:firstLine="713"/>
      </w:pPr>
      <w:r w:rsidRPr="00156389">
        <w:t xml:space="preserve">МО «Кировск»                      </w:t>
      </w:r>
      <w:r>
        <w:t xml:space="preserve">                      </w:t>
      </w:r>
      <w:r w:rsidRPr="00156389">
        <w:t xml:space="preserve">от </w:t>
      </w:r>
      <w:r w:rsidR="00363555">
        <w:t>22 апреля 2</w:t>
      </w:r>
      <w:r w:rsidRPr="00156389">
        <w:t>022 г._ №</w:t>
      </w:r>
      <w:r w:rsidR="00363555">
        <w:t xml:space="preserve"> 399</w:t>
      </w:r>
    </w:p>
    <w:p w:rsidR="00813E9D" w:rsidRPr="00156389" w:rsidRDefault="00813E9D" w:rsidP="00813E9D">
      <w:pPr>
        <w:pStyle w:val="a8"/>
        <w:spacing w:before="0" w:beforeAutospacing="0" w:after="0" w:afterAutospacing="0"/>
        <w:ind w:left="4253" w:hanging="709"/>
        <w:jc w:val="both"/>
        <w:rPr>
          <w:rFonts w:ascii="Verdana" w:hAnsi="Verdana"/>
        </w:rPr>
      </w:pPr>
      <w:r>
        <w:t xml:space="preserve">                                                         </w:t>
      </w:r>
      <w:r w:rsidRPr="00156389">
        <w:t xml:space="preserve">(приложение </w:t>
      </w:r>
      <w:r>
        <w:t>2</w:t>
      </w:r>
      <w:r w:rsidRPr="00156389">
        <w:t>)</w:t>
      </w:r>
    </w:p>
    <w:p w:rsidR="0030431A" w:rsidRPr="0030431A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B76D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D56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«Кировск»</w:t>
      </w: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838"/>
        <w:gridCol w:w="3544"/>
        <w:gridCol w:w="3083"/>
      </w:tblGrid>
      <w:tr w:rsidR="0030431A" w:rsidRPr="0030431A" w:rsidTr="004B7B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занимаемая в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Ф.И.О. члена комиссии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431A" w:rsidRPr="0030431A" w:rsidTr="004B7B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431A" w:rsidRPr="0030431A" w:rsidTr="004B7B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A" w:rsidRDefault="000322C2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="006938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30431A" w:rsidRPr="0030431A" w:rsidRDefault="0069388A" w:rsidP="00032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="000322C2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85575" w:rsidP="0064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322C2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 земельным и имущественным отношениям</w:t>
            </w:r>
          </w:p>
        </w:tc>
      </w:tr>
      <w:tr w:rsidR="0069388A" w:rsidRPr="0030431A" w:rsidTr="004B7B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A" w:rsidRPr="0030431A" w:rsidRDefault="0069388A" w:rsidP="00693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A" w:rsidRPr="0030431A" w:rsidRDefault="0069388A" w:rsidP="006938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A" w:rsidRDefault="00B14601" w:rsidP="00693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Тентлер</w:t>
            </w:r>
            <w:proofErr w:type="spellEnd"/>
            <w:r w:rsidR="0069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88A" w:rsidRPr="0030431A" w:rsidRDefault="000179B1" w:rsidP="0001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 w:rsidR="0069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</w:t>
            </w:r>
            <w:r w:rsidR="006938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A" w:rsidRPr="0030431A" w:rsidRDefault="0069388A" w:rsidP="0064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C7A1B" w:rsidRPr="00FA025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8E5BC7">
              <w:rPr>
                <w:rFonts w:ascii="Times New Roman" w:hAnsi="Times New Roman" w:cs="Times New Roman"/>
                <w:sz w:val="28"/>
                <w:szCs w:val="28"/>
              </w:rPr>
              <w:t xml:space="preserve">по градостроительным и </w:t>
            </w:r>
            <w:r w:rsidR="00DC7A1B" w:rsidRPr="00FA0255">
              <w:rPr>
                <w:rFonts w:ascii="Times New Roman" w:hAnsi="Times New Roman" w:cs="Times New Roman"/>
                <w:sz w:val="28"/>
                <w:szCs w:val="28"/>
              </w:rPr>
              <w:t>имуществ</w:t>
            </w:r>
            <w:r w:rsidR="008E5BC7">
              <w:rPr>
                <w:rFonts w:ascii="Times New Roman" w:hAnsi="Times New Roman" w:cs="Times New Roman"/>
                <w:sz w:val="28"/>
                <w:szCs w:val="28"/>
              </w:rPr>
              <w:t>енным отношениям</w:t>
            </w:r>
          </w:p>
        </w:tc>
      </w:tr>
      <w:tr w:rsidR="0069388A" w:rsidRPr="0030431A" w:rsidTr="004B7B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A" w:rsidRPr="0030431A" w:rsidRDefault="0069388A" w:rsidP="00693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8A" w:rsidRPr="0030431A" w:rsidRDefault="0069388A" w:rsidP="00693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A" w:rsidRDefault="00B14601" w:rsidP="00F0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Наумович</w:t>
            </w:r>
          </w:p>
          <w:p w:rsidR="001E6561" w:rsidRPr="0030431A" w:rsidRDefault="00B14601" w:rsidP="00F0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Сергеевн</w:t>
            </w:r>
            <w:r w:rsidR="00FF60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A" w:rsidRPr="0030431A" w:rsidRDefault="00DC7A1B" w:rsidP="0064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215DB" w:rsidRPr="00FA025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0215DB">
              <w:rPr>
                <w:rFonts w:ascii="Times New Roman" w:hAnsi="Times New Roman" w:cs="Times New Roman"/>
                <w:sz w:val="28"/>
                <w:szCs w:val="28"/>
              </w:rPr>
              <w:t xml:space="preserve">по градостроительным и </w:t>
            </w:r>
            <w:r w:rsidR="000215DB" w:rsidRPr="00FA0255">
              <w:rPr>
                <w:rFonts w:ascii="Times New Roman" w:hAnsi="Times New Roman" w:cs="Times New Roman"/>
                <w:sz w:val="28"/>
                <w:szCs w:val="28"/>
              </w:rPr>
              <w:t>имуществ</w:t>
            </w:r>
            <w:r w:rsidR="000215DB">
              <w:rPr>
                <w:rFonts w:ascii="Times New Roman" w:hAnsi="Times New Roman" w:cs="Times New Roman"/>
                <w:sz w:val="28"/>
                <w:szCs w:val="28"/>
              </w:rPr>
              <w:t>енным отношениям</w:t>
            </w:r>
          </w:p>
        </w:tc>
      </w:tr>
      <w:tr w:rsidR="009D2C3F" w:rsidRPr="0030431A" w:rsidTr="00B1460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3F" w:rsidRPr="0030431A" w:rsidRDefault="009D2C3F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C3F" w:rsidRPr="0030431A" w:rsidRDefault="009D2C3F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7" w:rsidRDefault="00F07427" w:rsidP="00F0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DE6" w:rsidRPr="00B76DE6" w:rsidRDefault="00B76DE6" w:rsidP="00F0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DE6">
              <w:rPr>
                <w:rFonts w:ascii="Times New Roman" w:hAnsi="Times New Roman" w:cs="Times New Roman"/>
                <w:sz w:val="28"/>
                <w:szCs w:val="28"/>
              </w:rPr>
              <w:t>Лашкова</w:t>
            </w:r>
            <w:proofErr w:type="spellEnd"/>
          </w:p>
          <w:p w:rsidR="009D2C3F" w:rsidRDefault="00B76DE6" w:rsidP="00F07427">
            <w:pPr>
              <w:spacing w:after="0" w:line="240" w:lineRule="auto"/>
              <w:jc w:val="center"/>
            </w:pPr>
            <w:r w:rsidRPr="00B76DE6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3F" w:rsidRDefault="00B76DE6" w:rsidP="00644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</w:t>
            </w:r>
            <w:r w:rsidR="009D2C3F" w:rsidRPr="00451888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</w:t>
            </w:r>
          </w:p>
        </w:tc>
      </w:tr>
      <w:tr w:rsidR="000F426B" w:rsidRPr="0030431A" w:rsidTr="004B7B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6B" w:rsidRPr="0030431A" w:rsidRDefault="000F426B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6B" w:rsidRPr="0030431A" w:rsidRDefault="000F426B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6B" w:rsidRDefault="000F426B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Дарий </w:t>
            </w:r>
          </w:p>
          <w:p w:rsidR="000F426B" w:rsidRDefault="000F426B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Пант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елеевич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6B" w:rsidRDefault="000F426B" w:rsidP="0064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муниципального контроля</w:t>
            </w:r>
          </w:p>
        </w:tc>
      </w:tr>
      <w:tr w:rsidR="000F426B" w:rsidRPr="0030431A" w:rsidTr="004B7B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6B" w:rsidRPr="0030431A" w:rsidRDefault="000F426B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6B" w:rsidRPr="0030431A" w:rsidRDefault="000F426B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6B" w:rsidRDefault="000F426B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Пасичник </w:t>
            </w:r>
          </w:p>
          <w:p w:rsidR="000F426B" w:rsidRDefault="000F426B" w:rsidP="00B6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6B" w:rsidRDefault="000F426B" w:rsidP="0064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по ГО и ЧС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УЖКХиО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426B" w:rsidRPr="0030431A" w:rsidTr="004B7B3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6B" w:rsidRDefault="000F426B" w:rsidP="0064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6B" w:rsidRPr="0030431A" w:rsidRDefault="000F426B" w:rsidP="0064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7" w:rsidRDefault="00F07427" w:rsidP="004B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26B" w:rsidRDefault="00D80D49" w:rsidP="004B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</w:p>
          <w:p w:rsidR="00D80D49" w:rsidRPr="0064711F" w:rsidRDefault="00D80D49" w:rsidP="004B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9" w:rsidRDefault="00D80D49" w:rsidP="00644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начальника</w:t>
            </w:r>
          </w:p>
          <w:p w:rsidR="000F426B" w:rsidRDefault="00D80D49" w:rsidP="00644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УЖКХиО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  <w:p w:rsidR="00F07427" w:rsidRPr="0064711F" w:rsidRDefault="00F07427" w:rsidP="00644B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A8676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01" w:rsidRDefault="00B14601" w:rsidP="00A86764">
      <w:pPr>
        <w:spacing w:after="0" w:line="240" w:lineRule="auto"/>
      </w:pPr>
      <w:r>
        <w:separator/>
      </w:r>
    </w:p>
  </w:endnote>
  <w:endnote w:type="continuationSeparator" w:id="1">
    <w:p w:rsidR="00B14601" w:rsidRDefault="00B14601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01" w:rsidRDefault="00B14601" w:rsidP="00A86764">
      <w:pPr>
        <w:spacing w:after="0" w:line="240" w:lineRule="auto"/>
      </w:pPr>
      <w:r>
        <w:separator/>
      </w:r>
    </w:p>
  </w:footnote>
  <w:footnote w:type="continuationSeparator" w:id="1">
    <w:p w:rsidR="00B14601" w:rsidRDefault="00B14601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35"/>
      <w:docPartObj>
        <w:docPartGallery w:val="Page Numbers (Top of Page)"/>
        <w:docPartUnique/>
      </w:docPartObj>
    </w:sdtPr>
    <w:sdtContent>
      <w:p w:rsidR="00B14601" w:rsidRDefault="00257306">
        <w:pPr>
          <w:pStyle w:val="a3"/>
          <w:jc w:val="center"/>
        </w:pPr>
        <w:fldSimple w:instr=" PAGE   \* MERGEFORMAT ">
          <w:r w:rsidR="00363555">
            <w:rPr>
              <w:noProof/>
            </w:rPr>
            <w:t>9</w:t>
          </w:r>
        </w:fldSimple>
      </w:p>
    </w:sdtContent>
  </w:sdt>
  <w:p w:rsidR="00B14601" w:rsidRDefault="00B14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352C"/>
    <w:rsid w:val="000179B1"/>
    <w:rsid w:val="000215DB"/>
    <w:rsid w:val="0002477F"/>
    <w:rsid w:val="00024D32"/>
    <w:rsid w:val="00026097"/>
    <w:rsid w:val="000309C6"/>
    <w:rsid w:val="000322C2"/>
    <w:rsid w:val="00054AFC"/>
    <w:rsid w:val="00064CE6"/>
    <w:rsid w:val="00076153"/>
    <w:rsid w:val="000B23F8"/>
    <w:rsid w:val="000B36BF"/>
    <w:rsid w:val="000E70E5"/>
    <w:rsid w:val="000F426B"/>
    <w:rsid w:val="00116C32"/>
    <w:rsid w:val="0011729C"/>
    <w:rsid w:val="00124A56"/>
    <w:rsid w:val="0014654A"/>
    <w:rsid w:val="00156389"/>
    <w:rsid w:val="00156673"/>
    <w:rsid w:val="00174271"/>
    <w:rsid w:val="001770E6"/>
    <w:rsid w:val="00184151"/>
    <w:rsid w:val="00184644"/>
    <w:rsid w:val="00184D20"/>
    <w:rsid w:val="001B5BB9"/>
    <w:rsid w:val="001C2E5E"/>
    <w:rsid w:val="001D1746"/>
    <w:rsid w:val="001D2BCC"/>
    <w:rsid w:val="001D678D"/>
    <w:rsid w:val="001E6561"/>
    <w:rsid w:val="00207A7A"/>
    <w:rsid w:val="00236E1A"/>
    <w:rsid w:val="00254E65"/>
    <w:rsid w:val="00257306"/>
    <w:rsid w:val="00266097"/>
    <w:rsid w:val="002B696C"/>
    <w:rsid w:val="002C38EF"/>
    <w:rsid w:val="002F4125"/>
    <w:rsid w:val="00302ACC"/>
    <w:rsid w:val="0030431A"/>
    <w:rsid w:val="00363555"/>
    <w:rsid w:val="0037195D"/>
    <w:rsid w:val="00385575"/>
    <w:rsid w:val="003F068A"/>
    <w:rsid w:val="003F10FC"/>
    <w:rsid w:val="004031E5"/>
    <w:rsid w:val="00407C68"/>
    <w:rsid w:val="00421A48"/>
    <w:rsid w:val="0043092D"/>
    <w:rsid w:val="0044380D"/>
    <w:rsid w:val="00457075"/>
    <w:rsid w:val="00486B87"/>
    <w:rsid w:val="004A0231"/>
    <w:rsid w:val="004B016F"/>
    <w:rsid w:val="004B7B38"/>
    <w:rsid w:val="004C7360"/>
    <w:rsid w:val="004D03F7"/>
    <w:rsid w:val="004F49F2"/>
    <w:rsid w:val="00526AE8"/>
    <w:rsid w:val="0053542D"/>
    <w:rsid w:val="00555965"/>
    <w:rsid w:val="00580140"/>
    <w:rsid w:val="005A1ADF"/>
    <w:rsid w:val="005B5E03"/>
    <w:rsid w:val="005B60D6"/>
    <w:rsid w:val="005C08A4"/>
    <w:rsid w:val="005C13AD"/>
    <w:rsid w:val="00605CE2"/>
    <w:rsid w:val="0061578E"/>
    <w:rsid w:val="006230C3"/>
    <w:rsid w:val="00644B3F"/>
    <w:rsid w:val="0064711F"/>
    <w:rsid w:val="0065742B"/>
    <w:rsid w:val="00663FDE"/>
    <w:rsid w:val="006827D4"/>
    <w:rsid w:val="00683820"/>
    <w:rsid w:val="0069388A"/>
    <w:rsid w:val="006A0AE0"/>
    <w:rsid w:val="006E5986"/>
    <w:rsid w:val="00700AD2"/>
    <w:rsid w:val="00756E99"/>
    <w:rsid w:val="00784909"/>
    <w:rsid w:val="00792054"/>
    <w:rsid w:val="007923C5"/>
    <w:rsid w:val="007C7CD6"/>
    <w:rsid w:val="007D74BB"/>
    <w:rsid w:val="007F7016"/>
    <w:rsid w:val="00801953"/>
    <w:rsid w:val="008070EF"/>
    <w:rsid w:val="00813E9D"/>
    <w:rsid w:val="00827520"/>
    <w:rsid w:val="00830B6C"/>
    <w:rsid w:val="00832415"/>
    <w:rsid w:val="00834101"/>
    <w:rsid w:val="00846331"/>
    <w:rsid w:val="00895758"/>
    <w:rsid w:val="008A588F"/>
    <w:rsid w:val="008B352C"/>
    <w:rsid w:val="008D566C"/>
    <w:rsid w:val="008D7FA1"/>
    <w:rsid w:val="008E5BC7"/>
    <w:rsid w:val="008F3114"/>
    <w:rsid w:val="00915217"/>
    <w:rsid w:val="009318F5"/>
    <w:rsid w:val="0094120C"/>
    <w:rsid w:val="00952BCF"/>
    <w:rsid w:val="009A1D73"/>
    <w:rsid w:val="009D2C3F"/>
    <w:rsid w:val="009E74C4"/>
    <w:rsid w:val="009F07E6"/>
    <w:rsid w:val="00A05C55"/>
    <w:rsid w:val="00A23E91"/>
    <w:rsid w:val="00A26212"/>
    <w:rsid w:val="00A44675"/>
    <w:rsid w:val="00A6575D"/>
    <w:rsid w:val="00A74DAA"/>
    <w:rsid w:val="00A86764"/>
    <w:rsid w:val="00A9143D"/>
    <w:rsid w:val="00AB7FD0"/>
    <w:rsid w:val="00AC38B7"/>
    <w:rsid w:val="00AE30A4"/>
    <w:rsid w:val="00AF55A4"/>
    <w:rsid w:val="00B14601"/>
    <w:rsid w:val="00B657E7"/>
    <w:rsid w:val="00B76062"/>
    <w:rsid w:val="00B76DE6"/>
    <w:rsid w:val="00B921C1"/>
    <w:rsid w:val="00B95703"/>
    <w:rsid w:val="00B977F3"/>
    <w:rsid w:val="00BB48E7"/>
    <w:rsid w:val="00BC312C"/>
    <w:rsid w:val="00C105EF"/>
    <w:rsid w:val="00C55C0F"/>
    <w:rsid w:val="00C66876"/>
    <w:rsid w:val="00C82EF0"/>
    <w:rsid w:val="00CF0CD0"/>
    <w:rsid w:val="00D058EC"/>
    <w:rsid w:val="00D376D3"/>
    <w:rsid w:val="00D43D86"/>
    <w:rsid w:val="00D60709"/>
    <w:rsid w:val="00D80D49"/>
    <w:rsid w:val="00D908E4"/>
    <w:rsid w:val="00DA27CE"/>
    <w:rsid w:val="00DA78A2"/>
    <w:rsid w:val="00DB45E1"/>
    <w:rsid w:val="00DC7404"/>
    <w:rsid w:val="00DC7A1B"/>
    <w:rsid w:val="00DC7B09"/>
    <w:rsid w:val="00DF4026"/>
    <w:rsid w:val="00E53976"/>
    <w:rsid w:val="00E62734"/>
    <w:rsid w:val="00E763DD"/>
    <w:rsid w:val="00E907BE"/>
    <w:rsid w:val="00EB1CEF"/>
    <w:rsid w:val="00F05979"/>
    <w:rsid w:val="00F06BF5"/>
    <w:rsid w:val="00F07427"/>
    <w:rsid w:val="00F27B5B"/>
    <w:rsid w:val="00F76A97"/>
    <w:rsid w:val="00FA0255"/>
    <w:rsid w:val="00FD1601"/>
    <w:rsid w:val="00FD43E8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Общие положения</vt:lpstr>
      <vt:lpstr>    4. Использования водных объектов для любительского рыболовства и для плавания на</vt:lpstr>
      <vt:lpstr>    5. Использование водных объектов для водопоя </vt:lpstr>
      <vt:lpstr>    сельскохозяйственных животных</vt:lpstr>
    </vt:vector>
  </TitlesOfParts>
  <Company/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Пользователь Windows</cp:lastModifiedBy>
  <cp:revision>2</cp:revision>
  <cp:lastPrinted>2022-03-23T11:37:00Z</cp:lastPrinted>
  <dcterms:created xsi:type="dcterms:W3CDTF">2022-04-25T07:35:00Z</dcterms:created>
  <dcterms:modified xsi:type="dcterms:W3CDTF">2022-04-25T07:35:00Z</dcterms:modified>
</cp:coreProperties>
</file>