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5" w:rsidRDefault="00063AA5" w:rsidP="00063AA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0"/>
          <w:lang w:eastAsia="ar-SA"/>
        </w:rPr>
      </w:pPr>
      <w:r>
        <w:rPr>
          <w:rFonts w:eastAsia="Calibri"/>
          <w:noProof/>
          <w:kern w:val="2"/>
          <w:sz w:val="20"/>
        </w:rPr>
        <w:drawing>
          <wp:inline distT="0" distB="0" distL="0" distR="0">
            <wp:extent cx="446405" cy="4972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A5" w:rsidRDefault="00063AA5" w:rsidP="00063AA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Calibri"/>
          <w:iCs/>
          <w:kern w:val="2"/>
          <w:sz w:val="20"/>
          <w:lang w:eastAsia="ar-SA"/>
        </w:rPr>
      </w:pPr>
    </w:p>
    <w:p w:rsidR="00063AA5" w:rsidRDefault="00063AA5" w:rsidP="00063AA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АДМИНИСТРАЦИЯ МУНИЦИПАЛЬНОГО ОБРАЗОВАНИЯ «КИРОВСК» </w:t>
      </w:r>
    </w:p>
    <w:p w:rsidR="00063AA5" w:rsidRDefault="00063AA5" w:rsidP="00063AA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Calibri" w:cs="Arial"/>
          <w:kern w:val="2"/>
          <w:sz w:val="20"/>
          <w:szCs w:val="20"/>
          <w:lang w:eastAsia="ar-SA"/>
        </w:rPr>
      </w:pPr>
      <w:r>
        <w:rPr>
          <w:rFonts w:eastAsia="Calibri"/>
          <w:kern w:val="2"/>
          <w:lang w:eastAsia="ar-SA"/>
        </w:rPr>
        <w:t>КИРОВСКОГО МУНИЦИПАЛЬНОГО РАЙОНА ЛЕНИНГРАДСКОЙ ОБЛАСТИ</w:t>
      </w:r>
    </w:p>
    <w:p w:rsidR="00063AA5" w:rsidRDefault="00063AA5" w:rsidP="00063AA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Calibri"/>
          <w:b/>
          <w:kern w:val="2"/>
          <w:sz w:val="36"/>
          <w:szCs w:val="36"/>
          <w:lang w:eastAsia="ar-SA"/>
        </w:rPr>
      </w:pPr>
    </w:p>
    <w:p w:rsidR="00063AA5" w:rsidRDefault="00063AA5" w:rsidP="00063AA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Calibri"/>
          <w:b/>
          <w:kern w:val="2"/>
          <w:sz w:val="36"/>
          <w:szCs w:val="36"/>
          <w:lang w:eastAsia="ar-SA"/>
        </w:rPr>
      </w:pPr>
      <w:proofErr w:type="gramStart"/>
      <w:r>
        <w:rPr>
          <w:rFonts w:eastAsia="Calibri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eastAsia="Calibri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063AA5" w:rsidRDefault="00063AA5" w:rsidP="00063AA5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overflowPunct w:val="0"/>
        <w:autoSpaceDE w:val="0"/>
        <w:autoSpaceDN w:val="0"/>
        <w:adjustRightInd w:val="0"/>
        <w:spacing w:before="200"/>
        <w:ind w:right="-1"/>
        <w:jc w:val="center"/>
        <w:outlineLvl w:val="1"/>
        <w:rPr>
          <w:rFonts w:eastAsia="Calibri"/>
          <w:b/>
          <w:bCs/>
        </w:rPr>
      </w:pPr>
    </w:p>
    <w:p w:rsidR="00063AA5" w:rsidRDefault="00063AA5" w:rsidP="00063AA5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overflowPunct w:val="0"/>
        <w:autoSpaceDE w:val="0"/>
        <w:autoSpaceDN w:val="0"/>
        <w:adjustRightInd w:val="0"/>
        <w:spacing w:before="200"/>
        <w:ind w:right="-1"/>
        <w:jc w:val="center"/>
        <w:outlineLvl w:val="1"/>
        <w:rPr>
          <w:rFonts w:ascii="Calibri" w:eastAsia="Calibri" w:hAnsi="Calibri"/>
          <w:noProof/>
        </w:rPr>
      </w:pPr>
      <w:r>
        <w:rPr>
          <w:rFonts w:eastAsia="Calibri"/>
          <w:b/>
          <w:bCs/>
        </w:rPr>
        <w:t>от 15 сентября 2021 года № 692</w:t>
      </w:r>
      <w:r>
        <w:rPr>
          <w:rFonts w:eastAsia="Calibri"/>
          <w:noProof/>
        </w:rPr>
        <w:t xml:space="preserve">                                              </w:t>
      </w:r>
    </w:p>
    <w:p w:rsidR="002C5BC9" w:rsidRDefault="002C5BC9" w:rsidP="005C6D0D">
      <w:pPr>
        <w:jc w:val="center"/>
        <w:rPr>
          <w:iCs/>
          <w:kern w:val="2"/>
          <w:lang w:eastAsia="ar-SA"/>
        </w:rPr>
      </w:pPr>
    </w:p>
    <w:p w:rsidR="002C5BC9" w:rsidRDefault="002C5BC9" w:rsidP="005C6D0D">
      <w:pPr>
        <w:jc w:val="center"/>
        <w:rPr>
          <w:b/>
        </w:rPr>
      </w:pPr>
    </w:p>
    <w:p w:rsidR="00903433" w:rsidRDefault="00903433" w:rsidP="005C6D0D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Кировского муниципального района Ленинградской области</w:t>
      </w:r>
      <w:r w:rsidR="00820B9F">
        <w:rPr>
          <w:b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F22E85" w:rsidRDefault="00EA184E" w:rsidP="007F557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9633C">
        <w:rPr>
          <w:sz w:val="28"/>
          <w:szCs w:val="28"/>
        </w:rPr>
        <w:t>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12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="00F33E75">
        <w:rPr>
          <w:sz w:val="28"/>
          <w:szCs w:val="28"/>
        </w:rPr>
        <w:t xml:space="preserve"> обращения Федорова П.А. от 06.09.2021 </w:t>
      </w:r>
      <w:proofErr w:type="spellStart"/>
      <w:r w:rsidR="00F33E75">
        <w:rPr>
          <w:sz w:val="28"/>
          <w:szCs w:val="28"/>
        </w:rPr>
        <w:t>вх</w:t>
      </w:r>
      <w:proofErr w:type="spellEnd"/>
      <w:r w:rsidR="00F33E75">
        <w:rPr>
          <w:sz w:val="28"/>
          <w:szCs w:val="28"/>
        </w:rPr>
        <w:t>.</w:t>
      </w:r>
      <w:r w:rsidR="004B24C8">
        <w:rPr>
          <w:sz w:val="28"/>
          <w:szCs w:val="28"/>
        </w:rPr>
        <w:t xml:space="preserve"> </w:t>
      </w:r>
      <w:r w:rsidR="00F33E75">
        <w:rPr>
          <w:sz w:val="28"/>
          <w:szCs w:val="28"/>
        </w:rPr>
        <w:t>№ Ф-270/21-2-08</w:t>
      </w:r>
      <w:r w:rsidR="009118D2">
        <w:rPr>
          <w:sz w:val="28"/>
          <w:szCs w:val="28"/>
        </w:rPr>
        <w:t>,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09633C">
        <w:rPr>
          <w:sz w:val="28"/>
          <w:szCs w:val="28"/>
        </w:rPr>
        <w:t>К</w:t>
      </w:r>
      <w:r w:rsidRPr="00982D3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982D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вопросам</w:t>
      </w:r>
      <w:r w:rsidRPr="00982D30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>
        <w:rPr>
          <w:color w:val="000000"/>
          <w:sz w:val="28"/>
          <w:szCs w:val="28"/>
        </w:rPr>
        <w:t xml:space="preserve"> </w:t>
      </w:r>
      <w:r w:rsidRPr="00982D30">
        <w:rPr>
          <w:color w:val="000000"/>
          <w:sz w:val="28"/>
          <w:szCs w:val="28"/>
        </w:rPr>
        <w:t xml:space="preserve">территории </w:t>
      </w:r>
      <w:r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 «Кировск») от</w:t>
      </w:r>
      <w:r w:rsidR="00550CFC">
        <w:rPr>
          <w:sz w:val="28"/>
          <w:szCs w:val="28"/>
        </w:rPr>
        <w:t xml:space="preserve"> </w:t>
      </w:r>
      <w:r w:rsidR="00F3476D">
        <w:rPr>
          <w:sz w:val="28"/>
          <w:szCs w:val="28"/>
        </w:rPr>
        <w:t>0</w:t>
      </w:r>
      <w:r w:rsidR="00F33E75">
        <w:rPr>
          <w:sz w:val="28"/>
          <w:szCs w:val="28"/>
        </w:rPr>
        <w:t>8</w:t>
      </w:r>
      <w:r w:rsidR="001D6179">
        <w:rPr>
          <w:sz w:val="28"/>
          <w:szCs w:val="28"/>
        </w:rPr>
        <w:t xml:space="preserve"> сентября</w:t>
      </w:r>
      <w:r w:rsidR="0009633C">
        <w:rPr>
          <w:sz w:val="28"/>
          <w:szCs w:val="28"/>
        </w:rPr>
        <w:t xml:space="preserve"> 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</w:t>
      </w:r>
      <w:r w:rsidR="000E0520">
        <w:rPr>
          <w:sz w:val="28"/>
          <w:szCs w:val="28"/>
        </w:rPr>
        <w:t>1</w:t>
      </w:r>
      <w:r w:rsidR="0009633C">
        <w:rPr>
          <w:sz w:val="28"/>
          <w:szCs w:val="28"/>
        </w:rPr>
        <w:t xml:space="preserve"> года</w:t>
      </w:r>
      <w:r w:rsidR="00550CFC">
        <w:rPr>
          <w:sz w:val="28"/>
          <w:szCs w:val="28"/>
        </w:rPr>
        <w:t xml:space="preserve"> № </w:t>
      </w:r>
      <w:r w:rsidR="00A6249E">
        <w:rPr>
          <w:sz w:val="28"/>
          <w:szCs w:val="28"/>
        </w:rPr>
        <w:t>54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454DB9">
        <w:rPr>
          <w:sz w:val="28"/>
          <w:szCs w:val="28"/>
        </w:rPr>
        <w:t>:</w:t>
      </w:r>
    </w:p>
    <w:p w:rsidR="00E024E4" w:rsidRDefault="00E024E4" w:rsidP="00E024E4">
      <w:pPr>
        <w:ind w:firstLine="703"/>
        <w:jc w:val="both"/>
        <w:rPr>
          <w:sz w:val="28"/>
          <w:szCs w:val="28"/>
        </w:rPr>
      </w:pPr>
      <w:r w:rsidRPr="00836B83">
        <w:rPr>
          <w:sz w:val="28"/>
          <w:szCs w:val="28"/>
        </w:rPr>
        <w:t xml:space="preserve">1.1. </w:t>
      </w:r>
      <w:r w:rsidR="00F33E75">
        <w:rPr>
          <w:rStyle w:val="layout"/>
          <w:sz w:val="28"/>
          <w:szCs w:val="28"/>
        </w:rPr>
        <w:t>Строку 42 читать в новой редакции</w:t>
      </w:r>
      <w:r w:rsidR="00687E63">
        <w:rPr>
          <w:rStyle w:val="layout"/>
          <w:sz w:val="28"/>
          <w:szCs w:val="28"/>
        </w:rPr>
        <w:t>, согласно приложению к настоящему постановлению.</w:t>
      </w:r>
      <w:r w:rsidRPr="00836B83">
        <w:rPr>
          <w:sz w:val="28"/>
          <w:szCs w:val="28"/>
        </w:rPr>
        <w:t xml:space="preserve"> </w:t>
      </w:r>
    </w:p>
    <w:p w:rsidR="000F754E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F754E">
        <w:rPr>
          <w:sz w:val="28"/>
          <w:szCs w:val="28"/>
        </w:rPr>
        <w:t>Контроль за</w:t>
      </w:r>
      <w:proofErr w:type="gramEnd"/>
      <w:r w:rsidR="000F754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2B74E2">
        <w:rPr>
          <w:sz w:val="28"/>
          <w:szCs w:val="28"/>
        </w:rPr>
        <w:t xml:space="preserve"> по земельным и имущественным отношениям</w:t>
      </w:r>
      <w:r w:rsidR="000F754E">
        <w:rPr>
          <w:sz w:val="28"/>
          <w:szCs w:val="28"/>
        </w:rPr>
        <w:t>.</w:t>
      </w:r>
      <w:r w:rsidR="000F754E" w:rsidRPr="00A22CB3">
        <w:rPr>
          <w:sz w:val="28"/>
          <w:szCs w:val="28"/>
        </w:rPr>
        <w:t xml:space="preserve"> </w:t>
      </w:r>
    </w:p>
    <w:p w:rsidR="005F47E3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</w:t>
      </w:r>
      <w:r w:rsidRPr="007F5577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7F557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 xml:space="preserve">» </w:t>
      </w:r>
      <w:r w:rsidR="001245CC">
        <w:rPr>
          <w:sz w:val="28"/>
          <w:szCs w:val="28"/>
        </w:rPr>
        <w:t xml:space="preserve">и </w:t>
      </w:r>
      <w:r w:rsidRPr="007F5577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 на официальном сайте МО «Кировск».</w:t>
      </w:r>
    </w:p>
    <w:p w:rsidR="005F47E3" w:rsidRDefault="005F47E3" w:rsidP="005F47E3">
      <w:pPr>
        <w:rPr>
          <w:sz w:val="28"/>
          <w:szCs w:val="28"/>
        </w:rPr>
      </w:pPr>
    </w:p>
    <w:p w:rsidR="005F47E3" w:rsidRPr="005F1356" w:rsidRDefault="000F754E" w:rsidP="005F4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4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47E3">
        <w:rPr>
          <w:sz w:val="28"/>
          <w:szCs w:val="28"/>
        </w:rPr>
        <w:t xml:space="preserve"> администрации</w:t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  <w:t xml:space="preserve">  </w:t>
      </w:r>
      <w:r w:rsidR="005F47E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О.Н. Кротова</w:t>
      </w:r>
    </w:p>
    <w:p w:rsidR="007F4309" w:rsidRDefault="000F754E" w:rsidP="000F754E">
      <w:pPr>
        <w:tabs>
          <w:tab w:val="left" w:pos="74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09633C">
        <w:rPr>
          <w:sz w:val="22"/>
          <w:szCs w:val="22"/>
        </w:rPr>
        <w:t xml:space="preserve">администрацию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</w:t>
      </w:r>
      <w:proofErr w:type="gramStart"/>
      <w:r w:rsidRPr="00FB47B4">
        <w:rPr>
          <w:sz w:val="22"/>
          <w:szCs w:val="22"/>
        </w:rPr>
        <w:t>.К</w:t>
      </w:r>
      <w:proofErr w:type="gramEnd"/>
      <w:r w:rsidRPr="00FB47B4">
        <w:rPr>
          <w:sz w:val="22"/>
          <w:szCs w:val="22"/>
        </w:rPr>
        <w:t>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844E9"/>
    <w:rsid w:val="00023D67"/>
    <w:rsid w:val="00040334"/>
    <w:rsid w:val="00063AA5"/>
    <w:rsid w:val="0009633C"/>
    <w:rsid w:val="000E0520"/>
    <w:rsid w:val="000F754E"/>
    <w:rsid w:val="001071BA"/>
    <w:rsid w:val="0011568F"/>
    <w:rsid w:val="001245CC"/>
    <w:rsid w:val="001276F2"/>
    <w:rsid w:val="00155936"/>
    <w:rsid w:val="00177B24"/>
    <w:rsid w:val="001D6179"/>
    <w:rsid w:val="001E2F0F"/>
    <w:rsid w:val="00212A74"/>
    <w:rsid w:val="0025286E"/>
    <w:rsid w:val="00266A68"/>
    <w:rsid w:val="00281E4E"/>
    <w:rsid w:val="002844E9"/>
    <w:rsid w:val="002A2588"/>
    <w:rsid w:val="002A573E"/>
    <w:rsid w:val="002A6057"/>
    <w:rsid w:val="002B5EC7"/>
    <w:rsid w:val="002B74E2"/>
    <w:rsid w:val="002C5BC9"/>
    <w:rsid w:val="002E6C94"/>
    <w:rsid w:val="00337BCD"/>
    <w:rsid w:val="00340C18"/>
    <w:rsid w:val="00355EA6"/>
    <w:rsid w:val="00357863"/>
    <w:rsid w:val="00357B01"/>
    <w:rsid w:val="00360736"/>
    <w:rsid w:val="003C714B"/>
    <w:rsid w:val="003D74AB"/>
    <w:rsid w:val="003E6552"/>
    <w:rsid w:val="004133C8"/>
    <w:rsid w:val="00454680"/>
    <w:rsid w:val="00454DB9"/>
    <w:rsid w:val="00457366"/>
    <w:rsid w:val="004A68F4"/>
    <w:rsid w:val="004B24C8"/>
    <w:rsid w:val="004B29B1"/>
    <w:rsid w:val="004B619B"/>
    <w:rsid w:val="004C72A9"/>
    <w:rsid w:val="004D293C"/>
    <w:rsid w:val="004D6B54"/>
    <w:rsid w:val="004E0E4F"/>
    <w:rsid w:val="004E4579"/>
    <w:rsid w:val="004F523E"/>
    <w:rsid w:val="004F688B"/>
    <w:rsid w:val="005168CE"/>
    <w:rsid w:val="0052155E"/>
    <w:rsid w:val="00550CFC"/>
    <w:rsid w:val="0055510A"/>
    <w:rsid w:val="00596EDE"/>
    <w:rsid w:val="005A00D0"/>
    <w:rsid w:val="005A3B71"/>
    <w:rsid w:val="005C6D0D"/>
    <w:rsid w:val="005C7EA1"/>
    <w:rsid w:val="005D0607"/>
    <w:rsid w:val="005E22E5"/>
    <w:rsid w:val="005F0AEF"/>
    <w:rsid w:val="005F47E3"/>
    <w:rsid w:val="00633CBB"/>
    <w:rsid w:val="0064272A"/>
    <w:rsid w:val="00650DC4"/>
    <w:rsid w:val="00664FD6"/>
    <w:rsid w:val="00687E63"/>
    <w:rsid w:val="006940DC"/>
    <w:rsid w:val="006A1683"/>
    <w:rsid w:val="006A41BE"/>
    <w:rsid w:val="006A6D8C"/>
    <w:rsid w:val="006B774D"/>
    <w:rsid w:val="006C0C03"/>
    <w:rsid w:val="006E0EF1"/>
    <w:rsid w:val="00702B20"/>
    <w:rsid w:val="007213BC"/>
    <w:rsid w:val="00761572"/>
    <w:rsid w:val="00774238"/>
    <w:rsid w:val="0077464B"/>
    <w:rsid w:val="00787E44"/>
    <w:rsid w:val="007B5267"/>
    <w:rsid w:val="007F4309"/>
    <w:rsid w:val="007F5577"/>
    <w:rsid w:val="00820B9F"/>
    <w:rsid w:val="008458F2"/>
    <w:rsid w:val="00850CFC"/>
    <w:rsid w:val="008B4635"/>
    <w:rsid w:val="008D4237"/>
    <w:rsid w:val="009002D0"/>
    <w:rsid w:val="00903433"/>
    <w:rsid w:val="009118D2"/>
    <w:rsid w:val="00926EFE"/>
    <w:rsid w:val="00975259"/>
    <w:rsid w:val="0099799B"/>
    <w:rsid w:val="009A4015"/>
    <w:rsid w:val="009A5DC2"/>
    <w:rsid w:val="009D0907"/>
    <w:rsid w:val="009D29C6"/>
    <w:rsid w:val="009E4CA3"/>
    <w:rsid w:val="009E5C0E"/>
    <w:rsid w:val="00A22CB3"/>
    <w:rsid w:val="00A33270"/>
    <w:rsid w:val="00A6249E"/>
    <w:rsid w:val="00A83E39"/>
    <w:rsid w:val="00A94673"/>
    <w:rsid w:val="00AB537E"/>
    <w:rsid w:val="00AE2758"/>
    <w:rsid w:val="00AF5B93"/>
    <w:rsid w:val="00AF7A66"/>
    <w:rsid w:val="00B12AD2"/>
    <w:rsid w:val="00B27D10"/>
    <w:rsid w:val="00B41823"/>
    <w:rsid w:val="00B53DDE"/>
    <w:rsid w:val="00B67F45"/>
    <w:rsid w:val="00B73DEB"/>
    <w:rsid w:val="00B80D59"/>
    <w:rsid w:val="00B83DA4"/>
    <w:rsid w:val="00B9627D"/>
    <w:rsid w:val="00BB1ECE"/>
    <w:rsid w:val="00BC7466"/>
    <w:rsid w:val="00BE085B"/>
    <w:rsid w:val="00BF1C29"/>
    <w:rsid w:val="00BF277E"/>
    <w:rsid w:val="00C03B39"/>
    <w:rsid w:val="00C24675"/>
    <w:rsid w:val="00C2484D"/>
    <w:rsid w:val="00C353CA"/>
    <w:rsid w:val="00C373D4"/>
    <w:rsid w:val="00C412DF"/>
    <w:rsid w:val="00C417C8"/>
    <w:rsid w:val="00C431F3"/>
    <w:rsid w:val="00C620F2"/>
    <w:rsid w:val="00C70565"/>
    <w:rsid w:val="00C90D6E"/>
    <w:rsid w:val="00CC0297"/>
    <w:rsid w:val="00CC5ECF"/>
    <w:rsid w:val="00CE1E6B"/>
    <w:rsid w:val="00D12174"/>
    <w:rsid w:val="00D61DD1"/>
    <w:rsid w:val="00D82D49"/>
    <w:rsid w:val="00DA362C"/>
    <w:rsid w:val="00DA7623"/>
    <w:rsid w:val="00DD1CA9"/>
    <w:rsid w:val="00E0066B"/>
    <w:rsid w:val="00E024E4"/>
    <w:rsid w:val="00E13854"/>
    <w:rsid w:val="00E72840"/>
    <w:rsid w:val="00E90D0E"/>
    <w:rsid w:val="00E9175D"/>
    <w:rsid w:val="00EA184E"/>
    <w:rsid w:val="00EB277D"/>
    <w:rsid w:val="00EC675F"/>
    <w:rsid w:val="00F22E85"/>
    <w:rsid w:val="00F33E75"/>
    <w:rsid w:val="00F3476D"/>
    <w:rsid w:val="00F7242C"/>
    <w:rsid w:val="00F75145"/>
    <w:rsid w:val="00F758C1"/>
    <w:rsid w:val="00F847D2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2C5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5BC9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687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F511-1D13-4BA7-8367-861C1660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2021-08-24T12:32:00Z</cp:lastPrinted>
  <dcterms:created xsi:type="dcterms:W3CDTF">2021-09-17T12:54:00Z</dcterms:created>
  <dcterms:modified xsi:type="dcterms:W3CDTF">2021-09-17T12:54:00Z</dcterms:modified>
</cp:coreProperties>
</file>