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CB8" w:rsidRDefault="00474CB8" w:rsidP="00474CB8">
      <w:pPr>
        <w:spacing w:line="240" w:lineRule="exact"/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474CB8" w:rsidRDefault="00474CB8" w:rsidP="00474CB8">
      <w:pPr>
        <w:spacing w:line="240" w:lineRule="exact"/>
        <w:ind w:left="5400"/>
        <w:jc w:val="both"/>
        <w:rPr>
          <w:sz w:val="28"/>
          <w:szCs w:val="28"/>
        </w:rPr>
      </w:pPr>
    </w:p>
    <w:p w:rsidR="00474CB8" w:rsidRDefault="00474CB8" w:rsidP="00474CB8">
      <w:pPr>
        <w:spacing w:line="240" w:lineRule="exact"/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Кировский городской </w:t>
      </w:r>
    </w:p>
    <w:p w:rsidR="00474CB8" w:rsidRDefault="00474CB8" w:rsidP="00474CB8">
      <w:pPr>
        <w:spacing w:line="240" w:lineRule="exact"/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>прокурор Ленинградской области</w:t>
      </w:r>
    </w:p>
    <w:p w:rsidR="00474CB8" w:rsidRDefault="00474CB8" w:rsidP="00474CB8">
      <w:pPr>
        <w:spacing w:line="240" w:lineRule="exact"/>
        <w:ind w:left="5400"/>
        <w:jc w:val="both"/>
        <w:rPr>
          <w:sz w:val="28"/>
          <w:szCs w:val="28"/>
        </w:rPr>
      </w:pPr>
    </w:p>
    <w:p w:rsidR="00474CB8" w:rsidRDefault="00474CB8" w:rsidP="00474CB8">
      <w:pPr>
        <w:spacing w:line="240" w:lineRule="exact"/>
        <w:ind w:left="5400"/>
        <w:jc w:val="both"/>
        <w:rPr>
          <w:sz w:val="28"/>
          <w:szCs w:val="28"/>
        </w:rPr>
      </w:pPr>
    </w:p>
    <w:p w:rsidR="00474CB8" w:rsidRDefault="00474CB8" w:rsidP="00474CB8">
      <w:pPr>
        <w:spacing w:line="240" w:lineRule="exact"/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>старший советник юстиции</w:t>
      </w:r>
    </w:p>
    <w:p w:rsidR="00474CB8" w:rsidRDefault="00474CB8" w:rsidP="00474CB8">
      <w:pPr>
        <w:spacing w:line="240" w:lineRule="exact"/>
        <w:ind w:left="5400"/>
        <w:jc w:val="both"/>
        <w:rPr>
          <w:sz w:val="28"/>
          <w:szCs w:val="28"/>
        </w:rPr>
      </w:pPr>
    </w:p>
    <w:p w:rsidR="00474CB8" w:rsidRDefault="00474CB8" w:rsidP="00474CB8">
      <w:pPr>
        <w:spacing w:line="240" w:lineRule="exact"/>
        <w:ind w:left="7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И.Б.Крушинский</w:t>
      </w:r>
      <w:proofErr w:type="spellEnd"/>
    </w:p>
    <w:p w:rsidR="00474CB8" w:rsidRDefault="00474CB8" w:rsidP="00474CB8">
      <w:pPr>
        <w:spacing w:line="240" w:lineRule="exact"/>
        <w:ind w:left="7080"/>
        <w:jc w:val="both"/>
        <w:rPr>
          <w:sz w:val="28"/>
          <w:szCs w:val="28"/>
        </w:rPr>
      </w:pPr>
    </w:p>
    <w:p w:rsidR="00474CB8" w:rsidRDefault="00474CB8" w:rsidP="00474CB8">
      <w:pPr>
        <w:spacing w:line="240" w:lineRule="exact"/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 xml:space="preserve">_________ ____2019 года  </w:t>
      </w:r>
    </w:p>
    <w:p w:rsidR="00474CB8" w:rsidRDefault="00474CB8" w:rsidP="00474CB8">
      <w:pPr>
        <w:spacing w:line="240" w:lineRule="exact"/>
        <w:ind w:left="4860"/>
        <w:jc w:val="both"/>
        <w:rPr>
          <w:sz w:val="28"/>
          <w:szCs w:val="28"/>
        </w:rPr>
      </w:pPr>
    </w:p>
    <w:p w:rsidR="00474CB8" w:rsidRDefault="00474CB8" w:rsidP="00474CB8">
      <w:pPr>
        <w:ind w:firstLine="720"/>
        <w:rPr>
          <w:b/>
          <w:sz w:val="28"/>
          <w:szCs w:val="28"/>
        </w:rPr>
      </w:pPr>
    </w:p>
    <w:p w:rsidR="00474CB8" w:rsidRPr="00474CB8" w:rsidRDefault="00474CB8" w:rsidP="00474CB8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bookmarkStart w:id="0" w:name="_GoBack"/>
      <w:r w:rsidRPr="00474CB8">
        <w:rPr>
          <w:rStyle w:val="a4"/>
          <w:color w:val="000000"/>
          <w:sz w:val="28"/>
          <w:szCs w:val="28"/>
        </w:rPr>
        <w:t>Уточнен порядок выплаты компенсации за наем жилого помещения военнослужащим</w:t>
      </w:r>
    </w:p>
    <w:bookmarkEnd w:id="0"/>
    <w:p w:rsidR="00474CB8" w:rsidRPr="00474CB8" w:rsidRDefault="00474CB8" w:rsidP="00474CB8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474CB8">
        <w:rPr>
          <w:color w:val="000000"/>
          <w:sz w:val="28"/>
          <w:szCs w:val="28"/>
        </w:rPr>
        <w:t>Постановлением Правительства РФ от 27.11.2019 № 1517 «О внесении изменений в некоторые акты Правительства Российской Федерации» уточнен порядок выплаты компенсации за наем жилого помещения военнослужащим и лицам, проходящим службу в войсках национальной гвардии РФ и имеющим специальные звания полиции, членам их семей.</w:t>
      </w:r>
    </w:p>
    <w:p w:rsidR="00474CB8" w:rsidRPr="00474CB8" w:rsidRDefault="00474CB8" w:rsidP="00474CB8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474CB8">
        <w:rPr>
          <w:color w:val="000000"/>
          <w:sz w:val="28"/>
          <w:szCs w:val="28"/>
        </w:rPr>
        <w:t>Установлено, в том числе, что гражданам, уволенным с военной службы в войсках национальной гвардии РФ (из внутренних войск МВД России), и членам их семей денежная компенсация выплачивается органами управления, оперативно-территориальными объединениями, соединениями, воинскими частями и организациями войск национальной гвардии РФ, в которых указанные граждане состоят на учете в качестве нуждающихся в жилых помещениях.</w:t>
      </w:r>
    </w:p>
    <w:p w:rsidR="00474CB8" w:rsidRPr="00474CB8" w:rsidRDefault="00474CB8" w:rsidP="00474CB8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474CB8">
        <w:rPr>
          <w:color w:val="000000"/>
          <w:sz w:val="28"/>
          <w:szCs w:val="28"/>
        </w:rPr>
        <w:t>Действие Постановления Правительства РФ от 30.12.2011 N 1228 "О порядке и размерах выплаты денежной компенсации за наем (поднаем) жилых помещений сотрудникам органов внутренних дел Российской Федерации и членам семей сотрудников органов внутренних дел Российской Федерации, погибших (умерших)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органах внутренних дел" распространено на лиц, проходящих службу в войсках национальной гвардии РФ и имеющих специальные звания полиции, и членов семей погибших (умерших) сотрудников войск национальной гвардии.</w:t>
      </w:r>
    </w:p>
    <w:p w:rsidR="00474CB8" w:rsidRDefault="00474CB8" w:rsidP="00474CB8"/>
    <w:p w:rsidR="00474CB8" w:rsidRDefault="00474CB8" w:rsidP="00474CB8">
      <w:pPr>
        <w:rPr>
          <w:sz w:val="28"/>
          <w:szCs w:val="28"/>
        </w:rPr>
      </w:pPr>
      <w:r>
        <w:rPr>
          <w:sz w:val="28"/>
          <w:szCs w:val="28"/>
        </w:rPr>
        <w:t xml:space="preserve">Старший помощник прокурора                                                       Д.С. </w:t>
      </w:r>
      <w:proofErr w:type="spellStart"/>
      <w:r>
        <w:rPr>
          <w:sz w:val="28"/>
          <w:szCs w:val="28"/>
        </w:rPr>
        <w:t>Львутина</w:t>
      </w:r>
      <w:proofErr w:type="spellEnd"/>
    </w:p>
    <w:p w:rsidR="00474CB8" w:rsidRDefault="00474CB8" w:rsidP="00474CB8"/>
    <w:p w:rsidR="00474CB8" w:rsidRDefault="00474CB8" w:rsidP="00474CB8"/>
    <w:p w:rsidR="00474CB8" w:rsidRDefault="00474CB8" w:rsidP="00474CB8"/>
    <w:p w:rsidR="00474CB8" w:rsidRDefault="00474CB8" w:rsidP="00474CB8"/>
    <w:p w:rsidR="00274A97" w:rsidRDefault="00274A97"/>
    <w:sectPr w:rsidR="00274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97C"/>
    <w:rsid w:val="00274A97"/>
    <w:rsid w:val="00474CB8"/>
    <w:rsid w:val="004C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467C4-4D7A-4A0E-8A7A-1233D1E07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CB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74C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1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2019-12-17T17:08:00Z</dcterms:created>
  <dcterms:modified xsi:type="dcterms:W3CDTF">2019-12-17T17:09:00Z</dcterms:modified>
</cp:coreProperties>
</file>